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8C5" w:rsidRPr="001438C5" w:rsidRDefault="001438C5" w:rsidP="0041284B">
      <w:pPr>
        <w:pStyle w:val="NoSpacing"/>
        <w:jc w:val="center"/>
        <w:rPr>
          <w:rFonts w:ascii="Sylfaen" w:hAnsi="Sylfaen" w:cs="Sylfaen"/>
          <w:b/>
          <w:lang w:val="ka-GE"/>
        </w:rPr>
      </w:pPr>
      <w:r w:rsidRPr="001438C5">
        <w:rPr>
          <w:rFonts w:ascii="Sylfaen" w:hAnsi="Sylfaen" w:cs="Sylfaen"/>
          <w:b/>
          <w:lang w:val="ka-GE"/>
        </w:rPr>
        <w:t xml:space="preserve">ინფორმაცია </w:t>
      </w:r>
    </w:p>
    <w:p w:rsidR="00C85296" w:rsidRPr="001438C5" w:rsidRDefault="001438C5" w:rsidP="0041284B">
      <w:pPr>
        <w:pStyle w:val="NoSpacing"/>
        <w:jc w:val="center"/>
        <w:rPr>
          <w:b/>
          <w:lang w:val="ka-GE"/>
        </w:rPr>
      </w:pPr>
      <w:r w:rsidRPr="001438C5">
        <w:rPr>
          <w:rFonts w:ascii="Sylfaen" w:hAnsi="Sylfaen" w:cs="Sylfaen"/>
          <w:b/>
          <w:lang w:val="ka-GE"/>
        </w:rPr>
        <w:t xml:space="preserve">მაკროეკონომიკური და ფისკალური მაჩვენებლების პროგნოზების შედარების შესახებ </w:t>
      </w:r>
    </w:p>
    <w:p w:rsidR="0041284B" w:rsidRPr="001438C5" w:rsidRDefault="0041284B" w:rsidP="0041284B">
      <w:pPr>
        <w:pStyle w:val="NoSpacing"/>
        <w:rPr>
          <w:rFonts w:ascii="Sylfaen" w:hAnsi="Sylfaen"/>
          <w:lang w:val="ka-GE"/>
        </w:rPr>
      </w:pPr>
    </w:p>
    <w:p w:rsidR="00235DA3" w:rsidRDefault="0041284B" w:rsidP="00235DA3">
      <w:pPr>
        <w:pStyle w:val="NoSpacing"/>
        <w:jc w:val="both"/>
        <w:rPr>
          <w:rFonts w:ascii="Sylfaen" w:hAnsi="Sylfaen" w:cs="Sylfaen"/>
          <w:lang w:val="ka-GE"/>
        </w:rPr>
      </w:pPr>
      <w:r w:rsidRPr="001438C5">
        <w:rPr>
          <w:rFonts w:ascii="Sylfaen" w:hAnsi="Sylfaen"/>
          <w:lang w:val="ka-GE"/>
        </w:rPr>
        <w:tab/>
      </w:r>
      <w:r w:rsidR="001438C5" w:rsidRPr="001438C5">
        <w:rPr>
          <w:rFonts w:ascii="Sylfaen" w:hAnsi="Sylfaen" w:cs="Sylfaen"/>
          <w:lang w:val="ka-GE"/>
        </w:rPr>
        <w:t>2020-2023 წლების ქვეყნის ძირითადი მონაცემებისა და მიმართულებების დოკუმენტის ძირითადი</w:t>
      </w:r>
      <w:r w:rsidR="001438C5" w:rsidRPr="001438C5">
        <w:rPr>
          <w:rFonts w:ascii="Sylfaen" w:hAnsi="Sylfaen" w:cs="Sylfaen"/>
          <w:lang w:val="ka-GE"/>
        </w:rPr>
        <w:t xml:space="preserve"> პარამეტრების შემუშავებისას გათვალისწინებულია საერთაშორისო სავალუტო ფონდთან არსებული პროგრამის ძირითადი პრინციპები, რაც გულისხმობს მიმდინარე ხარჯების ზრდის შეზღუდვას, საბიუჯეტო დეფიციტის ეტაპობრივ შემცირებას და არსებული რესურსის მიმართვას ინფრასტრუქტურული პროექტების დასაფინანსებლად. </w:t>
      </w:r>
    </w:p>
    <w:p w:rsidR="001438C5" w:rsidRDefault="00235DA3" w:rsidP="001438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ab/>
      </w:r>
      <w:r w:rsidR="0041284B" w:rsidRPr="001438C5">
        <w:rPr>
          <w:rFonts w:ascii="Sylfaen" w:hAnsi="Sylfaen"/>
          <w:sz w:val="22"/>
          <w:szCs w:val="22"/>
          <w:lang w:val="ka-GE"/>
        </w:rPr>
        <w:t>წინამდებარე პროგნოზი</w:t>
      </w:r>
      <w:r w:rsidR="00142836" w:rsidRPr="001438C5">
        <w:rPr>
          <w:rFonts w:ascii="Sylfaen" w:hAnsi="Sylfaen"/>
          <w:sz w:val="22"/>
          <w:szCs w:val="22"/>
          <w:lang w:val="ka-GE"/>
        </w:rPr>
        <w:t xml:space="preserve"> </w:t>
      </w:r>
      <w:r w:rsidR="00172AEE" w:rsidRPr="001438C5">
        <w:rPr>
          <w:rFonts w:ascii="Sylfaen" w:hAnsi="Sylfaen"/>
          <w:sz w:val="22"/>
          <w:szCs w:val="22"/>
          <w:lang w:val="ka-GE"/>
        </w:rPr>
        <w:t xml:space="preserve">მომზადდა </w:t>
      </w:r>
      <w:r w:rsidR="0041284B" w:rsidRPr="001438C5">
        <w:rPr>
          <w:rFonts w:ascii="Sylfaen" w:hAnsi="Sylfaen"/>
          <w:sz w:val="22"/>
          <w:szCs w:val="22"/>
          <w:lang w:val="ka-GE"/>
        </w:rPr>
        <w:t>20</w:t>
      </w:r>
      <w:r w:rsidR="000C7E80" w:rsidRPr="001438C5">
        <w:rPr>
          <w:rFonts w:ascii="Sylfaen" w:hAnsi="Sylfaen"/>
          <w:sz w:val="22"/>
          <w:szCs w:val="22"/>
        </w:rPr>
        <w:t>20-2023</w:t>
      </w:r>
      <w:r w:rsidR="0041284B" w:rsidRPr="001438C5">
        <w:rPr>
          <w:rFonts w:ascii="Sylfaen" w:hAnsi="Sylfaen"/>
          <w:sz w:val="22"/>
          <w:szCs w:val="22"/>
          <w:lang w:val="ka-GE"/>
        </w:rPr>
        <w:t xml:space="preserve"> </w:t>
      </w:r>
      <w:r w:rsidR="000C7E80" w:rsidRPr="001438C5">
        <w:rPr>
          <w:rFonts w:ascii="Sylfaen" w:hAnsi="Sylfaen"/>
          <w:sz w:val="22"/>
          <w:szCs w:val="22"/>
          <w:lang w:val="ka-GE"/>
        </w:rPr>
        <w:t>წლების</w:t>
      </w:r>
      <w:r w:rsidR="000C7E80" w:rsidRPr="001438C5">
        <w:rPr>
          <w:rFonts w:ascii="Sylfaen" w:hAnsi="Sylfaen"/>
          <w:sz w:val="22"/>
          <w:szCs w:val="22"/>
        </w:rPr>
        <w:t xml:space="preserve"> </w:t>
      </w:r>
      <w:r w:rsidR="000C7E80" w:rsidRPr="001438C5">
        <w:rPr>
          <w:rFonts w:ascii="Sylfaen" w:hAnsi="Sylfaen"/>
          <w:sz w:val="22"/>
          <w:szCs w:val="22"/>
          <w:lang w:val="ka-GE"/>
        </w:rPr>
        <w:t xml:space="preserve">ქვეყნის ძირითადი მონაცემების და მიმართულებების დოკუმენტისთვის </w:t>
      </w:r>
      <w:r w:rsidR="0041284B" w:rsidRPr="001438C5">
        <w:rPr>
          <w:rFonts w:ascii="Sylfaen" w:hAnsi="Sylfaen"/>
          <w:sz w:val="22"/>
          <w:szCs w:val="22"/>
          <w:lang w:val="ka-GE"/>
        </w:rPr>
        <w:t>და წარმოადგენს 201</w:t>
      </w:r>
      <w:r w:rsidR="000C7E80" w:rsidRPr="001438C5">
        <w:rPr>
          <w:rFonts w:ascii="Sylfaen" w:hAnsi="Sylfaen"/>
          <w:sz w:val="22"/>
          <w:szCs w:val="22"/>
        </w:rPr>
        <w:t>9</w:t>
      </w:r>
      <w:r w:rsidR="0041284B" w:rsidRPr="001438C5">
        <w:rPr>
          <w:rFonts w:ascii="Sylfaen" w:hAnsi="Sylfaen"/>
          <w:sz w:val="22"/>
          <w:szCs w:val="22"/>
          <w:lang w:val="ka-GE"/>
        </w:rPr>
        <w:t xml:space="preserve"> წლის</w:t>
      </w:r>
      <w:r w:rsidR="00322417" w:rsidRPr="001438C5">
        <w:rPr>
          <w:rFonts w:ascii="Sylfaen" w:hAnsi="Sylfaen"/>
          <w:sz w:val="22"/>
          <w:szCs w:val="22"/>
          <w:lang w:val="ka-GE"/>
        </w:rPr>
        <w:t xml:space="preserve"> სახელმწიფო</w:t>
      </w:r>
      <w:r w:rsidR="00E6670D" w:rsidRPr="001438C5">
        <w:rPr>
          <w:rFonts w:ascii="Sylfaen" w:hAnsi="Sylfaen"/>
          <w:sz w:val="22"/>
          <w:szCs w:val="22"/>
          <w:lang w:val="ka-GE"/>
        </w:rPr>
        <w:t xml:space="preserve"> </w:t>
      </w:r>
      <w:r w:rsidR="006004B7" w:rsidRPr="001438C5">
        <w:rPr>
          <w:rFonts w:ascii="Sylfaen" w:hAnsi="Sylfaen"/>
          <w:sz w:val="22"/>
          <w:szCs w:val="22"/>
          <w:lang w:val="ka-GE"/>
        </w:rPr>
        <w:t>ბიუჯეტის კანონზე</w:t>
      </w:r>
      <w:r w:rsidR="00024261" w:rsidRPr="001438C5">
        <w:rPr>
          <w:rFonts w:ascii="Sylfaen" w:hAnsi="Sylfaen"/>
          <w:sz w:val="22"/>
          <w:szCs w:val="22"/>
          <w:lang w:val="ka-GE"/>
        </w:rPr>
        <w:t xml:space="preserve"> </w:t>
      </w:r>
      <w:r w:rsidR="0004003E" w:rsidRPr="001438C5">
        <w:rPr>
          <w:rFonts w:ascii="Sylfaen" w:hAnsi="Sylfaen"/>
          <w:sz w:val="22"/>
          <w:szCs w:val="22"/>
          <w:lang w:val="ka-GE"/>
        </w:rPr>
        <w:t>თანდართ</w:t>
      </w:r>
      <w:r w:rsidR="00024261" w:rsidRPr="001438C5">
        <w:rPr>
          <w:rFonts w:ascii="Sylfaen" w:hAnsi="Sylfaen"/>
          <w:sz w:val="22"/>
          <w:szCs w:val="22"/>
          <w:lang w:val="ka-GE"/>
        </w:rPr>
        <w:t xml:space="preserve">ული </w:t>
      </w:r>
      <w:r w:rsidR="0041284B" w:rsidRPr="001438C5">
        <w:rPr>
          <w:rFonts w:ascii="Sylfaen" w:hAnsi="Sylfaen"/>
          <w:sz w:val="22"/>
          <w:szCs w:val="22"/>
          <w:lang w:val="ka-GE"/>
        </w:rPr>
        <w:t>პროგნოზის განახლებულ ვარიანტს</w:t>
      </w:r>
      <w:r w:rsidR="00355B59" w:rsidRPr="001438C5">
        <w:rPr>
          <w:rFonts w:ascii="Sylfaen" w:hAnsi="Sylfaen"/>
          <w:sz w:val="22"/>
          <w:szCs w:val="22"/>
          <w:lang w:val="ka-GE"/>
        </w:rPr>
        <w:t>.</w:t>
      </w:r>
    </w:p>
    <w:p w:rsidR="00B652A8" w:rsidRPr="001438C5" w:rsidRDefault="001438C5" w:rsidP="001438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ab/>
      </w:r>
      <w:r w:rsidR="00024261" w:rsidRPr="001438C5">
        <w:rPr>
          <w:rFonts w:ascii="Sylfaen" w:hAnsi="Sylfaen"/>
          <w:sz w:val="22"/>
          <w:szCs w:val="22"/>
          <w:lang w:val="ka-GE"/>
        </w:rPr>
        <w:t>ახალი პროგნოზი შედარებულია გასული წლის</w:t>
      </w:r>
      <w:r w:rsidR="00187569" w:rsidRPr="001438C5">
        <w:rPr>
          <w:rFonts w:ascii="Sylfaen" w:hAnsi="Sylfaen"/>
          <w:sz w:val="22"/>
          <w:szCs w:val="22"/>
          <w:lang w:val="ka-GE"/>
        </w:rPr>
        <w:t xml:space="preserve"> </w:t>
      </w:r>
      <w:r w:rsidR="005C49CA" w:rsidRPr="001438C5">
        <w:rPr>
          <w:rFonts w:ascii="Sylfaen" w:hAnsi="Sylfaen"/>
          <w:sz w:val="22"/>
          <w:szCs w:val="22"/>
          <w:lang w:val="ka-GE"/>
        </w:rPr>
        <w:t>ბიუჯეტ</w:t>
      </w:r>
      <w:r w:rsidR="00024261" w:rsidRPr="001438C5">
        <w:rPr>
          <w:rFonts w:ascii="Sylfaen" w:hAnsi="Sylfaen"/>
          <w:sz w:val="22"/>
          <w:szCs w:val="22"/>
          <w:lang w:val="ka-GE"/>
        </w:rPr>
        <w:t xml:space="preserve">ის </w:t>
      </w:r>
      <w:r w:rsidR="00336F8C" w:rsidRPr="001438C5">
        <w:rPr>
          <w:rFonts w:ascii="Sylfaen" w:hAnsi="Sylfaen"/>
          <w:sz w:val="22"/>
          <w:szCs w:val="22"/>
          <w:lang w:val="ka-GE"/>
        </w:rPr>
        <w:t>კანონზე</w:t>
      </w:r>
      <w:r w:rsidR="00024261" w:rsidRPr="001438C5">
        <w:rPr>
          <w:rFonts w:ascii="Sylfaen" w:hAnsi="Sylfaen"/>
          <w:sz w:val="22"/>
          <w:szCs w:val="22"/>
          <w:lang w:val="ka-GE"/>
        </w:rPr>
        <w:t xml:space="preserve"> თანდართულ ცხრილებთან. </w:t>
      </w:r>
      <w:r w:rsidR="00355B59" w:rsidRPr="001438C5">
        <w:rPr>
          <w:rFonts w:ascii="Sylfaen" w:hAnsi="Sylfaen"/>
          <w:sz w:val="22"/>
          <w:szCs w:val="22"/>
          <w:lang w:val="ka-GE"/>
        </w:rPr>
        <w:t>პროგნოზების</w:t>
      </w:r>
      <w:r w:rsidR="005919D2" w:rsidRPr="001438C5">
        <w:rPr>
          <w:rFonts w:ascii="Sylfaen" w:hAnsi="Sylfaen"/>
          <w:sz w:val="22"/>
          <w:szCs w:val="22"/>
          <w:lang w:val="ka-GE"/>
        </w:rPr>
        <w:t xml:space="preserve"> განახლებისას</w:t>
      </w:r>
      <w:r w:rsidR="00355B59" w:rsidRPr="001438C5">
        <w:rPr>
          <w:rFonts w:ascii="Sylfaen" w:hAnsi="Sylfaen"/>
          <w:sz w:val="22"/>
          <w:szCs w:val="22"/>
          <w:lang w:val="ka-GE"/>
        </w:rPr>
        <w:t xml:space="preserve"> </w:t>
      </w:r>
      <w:r w:rsidR="00DB7553" w:rsidRPr="001438C5">
        <w:rPr>
          <w:rFonts w:ascii="Sylfaen" w:hAnsi="Sylfaen"/>
          <w:sz w:val="22"/>
          <w:szCs w:val="22"/>
          <w:lang w:val="ka-GE"/>
        </w:rPr>
        <w:t xml:space="preserve">განხორციელებული </w:t>
      </w:r>
      <w:r w:rsidR="00355B59" w:rsidRPr="001438C5">
        <w:rPr>
          <w:rFonts w:ascii="Sylfaen" w:hAnsi="Sylfaen"/>
          <w:sz w:val="22"/>
          <w:szCs w:val="22"/>
          <w:lang w:val="ka-GE"/>
        </w:rPr>
        <w:t>ცვლილებები გამოწვეულია სხვადას</w:t>
      </w:r>
      <w:r w:rsidR="00C64480" w:rsidRPr="001438C5">
        <w:rPr>
          <w:rFonts w:ascii="Sylfaen" w:hAnsi="Sylfaen"/>
          <w:sz w:val="22"/>
          <w:szCs w:val="22"/>
          <w:lang w:val="ka-GE"/>
        </w:rPr>
        <w:t>ხ</w:t>
      </w:r>
      <w:r w:rsidR="00355B59" w:rsidRPr="001438C5">
        <w:rPr>
          <w:rFonts w:ascii="Sylfaen" w:hAnsi="Sylfaen"/>
          <w:sz w:val="22"/>
          <w:szCs w:val="22"/>
          <w:lang w:val="ka-GE"/>
        </w:rPr>
        <w:t xml:space="preserve">ვა </w:t>
      </w:r>
      <w:r w:rsidR="00C64480" w:rsidRPr="001438C5">
        <w:rPr>
          <w:rFonts w:ascii="Sylfaen" w:hAnsi="Sylfaen"/>
          <w:sz w:val="22"/>
          <w:szCs w:val="22"/>
          <w:lang w:val="ka-GE"/>
        </w:rPr>
        <w:t>მიზეზ</w:t>
      </w:r>
      <w:r w:rsidR="00355B59" w:rsidRPr="001438C5">
        <w:rPr>
          <w:rFonts w:ascii="Sylfaen" w:hAnsi="Sylfaen"/>
          <w:sz w:val="22"/>
          <w:szCs w:val="22"/>
          <w:lang w:val="ka-GE"/>
        </w:rPr>
        <w:t xml:space="preserve">ით, მათ შორის უნიშვნელოვანესია ის, რომ </w:t>
      </w:r>
      <w:r w:rsidR="00024261" w:rsidRPr="001438C5">
        <w:rPr>
          <w:rFonts w:ascii="Sylfaen" w:hAnsi="Sylfaen"/>
          <w:sz w:val="22"/>
          <w:szCs w:val="22"/>
          <w:lang w:val="ka-GE"/>
        </w:rPr>
        <w:t xml:space="preserve">პროგნოზებში გასული წლის მოსალოდნელი </w:t>
      </w:r>
      <w:r w:rsidR="005C49CA" w:rsidRPr="001438C5">
        <w:rPr>
          <w:rFonts w:ascii="Sylfaen" w:hAnsi="Sylfaen"/>
          <w:sz w:val="22"/>
          <w:szCs w:val="22"/>
          <w:lang w:val="ka-GE"/>
        </w:rPr>
        <w:t>მაჩ</w:t>
      </w:r>
      <w:r w:rsidR="00024261" w:rsidRPr="001438C5">
        <w:rPr>
          <w:rFonts w:ascii="Sylfaen" w:hAnsi="Sylfaen"/>
          <w:sz w:val="22"/>
          <w:szCs w:val="22"/>
          <w:lang w:val="ka-GE"/>
        </w:rPr>
        <w:t xml:space="preserve">ვენებლის ნაცვლად </w:t>
      </w:r>
      <w:r w:rsidR="005C49CA" w:rsidRPr="001438C5">
        <w:rPr>
          <w:rFonts w:ascii="Sylfaen" w:hAnsi="Sylfaen"/>
          <w:sz w:val="22"/>
          <w:szCs w:val="22"/>
          <w:lang w:val="ka-GE"/>
        </w:rPr>
        <w:t>მოცემულია</w:t>
      </w:r>
      <w:r w:rsidR="00024261" w:rsidRPr="001438C5">
        <w:rPr>
          <w:rFonts w:ascii="Sylfaen" w:hAnsi="Sylfaen"/>
          <w:sz w:val="22"/>
          <w:szCs w:val="22"/>
          <w:lang w:val="ka-GE"/>
        </w:rPr>
        <w:t xml:space="preserve"> </w:t>
      </w:r>
      <w:r w:rsidR="007D7CE4" w:rsidRPr="001438C5">
        <w:rPr>
          <w:rFonts w:ascii="Sylfaen" w:hAnsi="Sylfaen"/>
          <w:sz w:val="22"/>
          <w:szCs w:val="22"/>
          <w:lang w:val="ka-GE"/>
        </w:rPr>
        <w:t>მათ</w:t>
      </w:r>
      <w:r w:rsidR="00024261" w:rsidRPr="001438C5">
        <w:rPr>
          <w:rFonts w:ascii="Sylfaen" w:hAnsi="Sylfaen"/>
          <w:sz w:val="22"/>
          <w:szCs w:val="22"/>
          <w:lang w:val="ka-GE"/>
        </w:rPr>
        <w:t>ი ფაქტიური მნიშვნელობები</w:t>
      </w:r>
      <w:r w:rsidR="00A56744" w:rsidRPr="001438C5">
        <w:rPr>
          <w:rFonts w:ascii="Sylfaen" w:hAnsi="Sylfaen"/>
          <w:sz w:val="22"/>
          <w:szCs w:val="22"/>
          <w:lang w:val="ka-GE"/>
        </w:rPr>
        <w:t xml:space="preserve">, </w:t>
      </w:r>
      <w:r w:rsidR="005919D2" w:rsidRPr="001438C5">
        <w:rPr>
          <w:rFonts w:ascii="Sylfaen" w:hAnsi="Sylfaen"/>
          <w:sz w:val="22"/>
          <w:szCs w:val="22"/>
          <w:lang w:val="ka-GE"/>
        </w:rPr>
        <w:t>რასაც</w:t>
      </w:r>
      <w:r w:rsidR="00A56744" w:rsidRPr="001438C5">
        <w:rPr>
          <w:rFonts w:ascii="Sylfaen" w:hAnsi="Sylfaen"/>
          <w:sz w:val="22"/>
          <w:szCs w:val="22"/>
          <w:lang w:val="ka-GE"/>
        </w:rPr>
        <w:t xml:space="preserve"> </w:t>
      </w:r>
      <w:r w:rsidR="005919D2" w:rsidRPr="001438C5">
        <w:rPr>
          <w:rFonts w:ascii="Sylfaen" w:hAnsi="Sylfaen"/>
          <w:sz w:val="22"/>
          <w:szCs w:val="22"/>
          <w:lang w:val="ka-GE"/>
        </w:rPr>
        <w:t>გავლენა აქვს</w:t>
      </w:r>
      <w:r w:rsidR="00A56744" w:rsidRPr="001438C5">
        <w:rPr>
          <w:rFonts w:ascii="Sylfaen" w:hAnsi="Sylfaen"/>
          <w:sz w:val="22"/>
          <w:szCs w:val="22"/>
          <w:lang w:val="ka-GE"/>
        </w:rPr>
        <w:t xml:space="preserve"> მთელ საპროგნოზო პერიოდზე. </w:t>
      </w:r>
      <w:r w:rsidR="00B652A8" w:rsidRPr="001438C5">
        <w:rPr>
          <w:rFonts w:ascii="Sylfaen" w:hAnsi="Sylfaen"/>
          <w:sz w:val="22"/>
          <w:szCs w:val="22"/>
          <w:lang w:val="ka-GE"/>
        </w:rPr>
        <w:t xml:space="preserve">თუმცა მიმდინარე ტენდენციების ანალიზის საფუძველზე, სხვადასხვა საერთაშორისო ორგანიზაციებთან კონსულტაციებისა და საერთაშორისო სავალუტო ფონდის მისიებთან მოლაპარაკების შედეგად მიზანშეწონილად ჩაითვალა ძირითადი ვარაუდებისა და დაშვებების </w:t>
      </w:r>
      <w:r w:rsidR="007D7CE4" w:rsidRPr="001438C5">
        <w:rPr>
          <w:rFonts w:ascii="Sylfaen" w:hAnsi="Sylfaen"/>
          <w:sz w:val="22"/>
          <w:szCs w:val="22"/>
          <w:lang w:val="ka-GE"/>
        </w:rPr>
        <w:t>კორექტი</w:t>
      </w:r>
      <w:r w:rsidR="00B652A8" w:rsidRPr="001438C5">
        <w:rPr>
          <w:rFonts w:ascii="Sylfaen" w:hAnsi="Sylfaen"/>
          <w:sz w:val="22"/>
          <w:szCs w:val="22"/>
          <w:lang w:val="ka-GE"/>
        </w:rPr>
        <w:t>რება</w:t>
      </w:r>
      <w:r w:rsidR="00B6704B" w:rsidRPr="001438C5">
        <w:rPr>
          <w:rFonts w:ascii="Sylfaen" w:hAnsi="Sylfaen"/>
          <w:sz w:val="22"/>
          <w:szCs w:val="22"/>
          <w:lang w:val="ka-GE"/>
        </w:rPr>
        <w:t>ც.</w:t>
      </w:r>
    </w:p>
    <w:p w:rsidR="0067433B" w:rsidRPr="001438C5" w:rsidRDefault="00BA4E78" w:rsidP="00E13B75">
      <w:pPr>
        <w:pStyle w:val="NoSpacing"/>
        <w:ind w:firstLine="720"/>
        <w:jc w:val="both"/>
        <w:rPr>
          <w:rFonts w:ascii="Sylfaen" w:hAnsi="Sylfaen"/>
          <w:lang w:val="ka-GE"/>
        </w:rPr>
      </w:pPr>
      <w:r w:rsidRPr="001438C5">
        <w:rPr>
          <w:rFonts w:ascii="Sylfaen" w:hAnsi="Sylfaen"/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393458</wp:posOffset>
            </wp:positionV>
            <wp:extent cx="3238500" cy="1363345"/>
            <wp:effectExtent l="19050" t="19050" r="19050" b="2730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6F8A2F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36334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99F" w:rsidRPr="001438C5">
        <w:rPr>
          <w:rFonts w:ascii="Sylfaen" w:hAnsi="Sylfaen"/>
          <w:lang w:val="ka-GE"/>
        </w:rPr>
        <w:t>ცხრ</w:t>
      </w:r>
      <w:r w:rsidR="0035700F" w:rsidRPr="001438C5">
        <w:rPr>
          <w:rFonts w:ascii="Sylfaen" w:hAnsi="Sylfaen"/>
          <w:lang w:val="ka-GE"/>
        </w:rPr>
        <w:t>.</w:t>
      </w:r>
      <w:r w:rsidR="0012199F" w:rsidRPr="001438C5">
        <w:rPr>
          <w:rFonts w:ascii="Sylfaen" w:hAnsi="Sylfaen"/>
          <w:lang w:val="ka-GE"/>
        </w:rPr>
        <w:t>1.</w:t>
      </w:r>
      <w:r w:rsidR="0035700F" w:rsidRPr="001438C5">
        <w:rPr>
          <w:rFonts w:ascii="Sylfaen" w:hAnsi="Sylfaen"/>
          <w:lang w:val="ka-GE"/>
        </w:rPr>
        <w:t xml:space="preserve"> </w:t>
      </w:r>
      <w:r w:rsidR="0012199F" w:rsidRPr="001438C5">
        <w:rPr>
          <w:rFonts w:ascii="Sylfaen" w:hAnsi="Sylfaen"/>
          <w:lang w:val="ka-GE"/>
        </w:rPr>
        <w:t>გვიჩვენებს ძირითადი ვარაუდებისა და დაშვებების ცვლილებებს. ცხრილ</w:t>
      </w:r>
      <w:r w:rsidR="00862507" w:rsidRPr="001438C5">
        <w:rPr>
          <w:rFonts w:ascii="Sylfaen" w:hAnsi="Sylfaen"/>
          <w:lang w:val="ka-GE"/>
        </w:rPr>
        <w:t>ებ</w:t>
      </w:r>
      <w:r w:rsidR="0012199F" w:rsidRPr="001438C5">
        <w:rPr>
          <w:rFonts w:ascii="Sylfaen" w:hAnsi="Sylfaen"/>
          <w:lang w:val="ka-GE"/>
        </w:rPr>
        <w:t>ში</w:t>
      </w:r>
      <w:r w:rsidR="00862507" w:rsidRPr="001438C5">
        <w:rPr>
          <w:rFonts w:ascii="Sylfaen" w:hAnsi="Sylfaen"/>
          <w:lang w:val="ka-GE"/>
        </w:rPr>
        <w:t xml:space="preserve"> შეტანილია 201</w:t>
      </w:r>
      <w:r w:rsidR="00F07C59" w:rsidRPr="001438C5">
        <w:rPr>
          <w:rFonts w:ascii="Sylfaen" w:hAnsi="Sylfaen"/>
          <w:lang w:val="ka-GE"/>
        </w:rPr>
        <w:t>8</w:t>
      </w:r>
      <w:r w:rsidR="00862507" w:rsidRPr="001438C5">
        <w:rPr>
          <w:rFonts w:ascii="Sylfaen" w:hAnsi="Sylfaen"/>
          <w:lang w:val="ka-GE"/>
        </w:rPr>
        <w:t xml:space="preserve"> წლის ფაქტიური მაჩვე</w:t>
      </w:r>
      <w:r w:rsidR="005C3DED" w:rsidRPr="001438C5">
        <w:rPr>
          <w:rFonts w:ascii="Sylfaen" w:hAnsi="Sylfaen"/>
          <w:lang w:val="ka-GE"/>
        </w:rPr>
        <w:t>ნე</w:t>
      </w:r>
      <w:r w:rsidR="00862507" w:rsidRPr="001438C5">
        <w:rPr>
          <w:rFonts w:ascii="Sylfaen" w:hAnsi="Sylfaen"/>
          <w:lang w:val="ka-GE"/>
        </w:rPr>
        <w:t>ბლებიც, რათა უ</w:t>
      </w:r>
      <w:r w:rsidR="005C3DED" w:rsidRPr="001438C5">
        <w:rPr>
          <w:rFonts w:ascii="Sylfaen" w:hAnsi="Sylfaen"/>
          <w:lang w:val="ka-GE"/>
        </w:rPr>
        <w:t>ფ</w:t>
      </w:r>
      <w:r w:rsidR="00862507" w:rsidRPr="001438C5">
        <w:rPr>
          <w:rFonts w:ascii="Sylfaen" w:hAnsi="Sylfaen"/>
          <w:lang w:val="ka-GE"/>
        </w:rPr>
        <w:t>რო ნათლად გამოჩნდეს</w:t>
      </w:r>
      <w:r w:rsidR="006609EF" w:rsidRPr="001438C5">
        <w:rPr>
          <w:rFonts w:ascii="Sylfaen" w:hAnsi="Sylfaen"/>
          <w:lang w:val="ka-GE"/>
        </w:rPr>
        <w:t xml:space="preserve"> 2018</w:t>
      </w:r>
      <w:r w:rsidR="00862507" w:rsidRPr="001438C5">
        <w:rPr>
          <w:rFonts w:ascii="Sylfaen" w:hAnsi="Sylfaen"/>
          <w:lang w:val="ka-GE"/>
        </w:rPr>
        <w:t xml:space="preserve"> წლის</w:t>
      </w:r>
    </w:p>
    <w:p w:rsidR="00FE6AB9" w:rsidRPr="001438C5" w:rsidRDefault="00862507" w:rsidP="0041284B">
      <w:pPr>
        <w:pStyle w:val="NoSpacing"/>
        <w:jc w:val="both"/>
        <w:rPr>
          <w:rFonts w:ascii="Sylfaen" w:hAnsi="Sylfaen"/>
          <w:lang w:val="ka-GE"/>
        </w:rPr>
      </w:pPr>
      <w:r w:rsidRPr="001438C5">
        <w:rPr>
          <w:rFonts w:ascii="Sylfaen" w:hAnsi="Sylfaen"/>
          <w:lang w:val="ka-GE"/>
        </w:rPr>
        <w:t xml:space="preserve">ფაქტიური </w:t>
      </w:r>
      <w:r w:rsidR="005C3DED" w:rsidRPr="001438C5">
        <w:rPr>
          <w:rFonts w:ascii="Sylfaen" w:hAnsi="Sylfaen"/>
          <w:lang w:val="ka-GE"/>
        </w:rPr>
        <w:t>მონაცემების დაზუსტებით გამოწვეული</w:t>
      </w:r>
      <w:r w:rsidRPr="001438C5">
        <w:rPr>
          <w:rFonts w:ascii="Sylfaen" w:hAnsi="Sylfaen"/>
          <w:lang w:val="ka-GE"/>
        </w:rPr>
        <w:t xml:space="preserve"> ცვლილების ეფექტი. </w:t>
      </w:r>
      <w:r w:rsidR="001B1BB4" w:rsidRPr="001438C5">
        <w:rPr>
          <w:rFonts w:ascii="Sylfaen" w:hAnsi="Sylfaen"/>
          <w:lang w:val="ka-GE"/>
        </w:rPr>
        <w:t>როგორც ვხედავთ</w:t>
      </w:r>
      <w:r w:rsidR="001438C5" w:rsidRPr="001438C5">
        <w:rPr>
          <w:rFonts w:ascii="Sylfaen" w:hAnsi="Sylfaen"/>
          <w:lang w:val="ka-GE"/>
        </w:rPr>
        <w:t>,</w:t>
      </w:r>
      <w:r w:rsidR="001B1BB4" w:rsidRPr="001438C5">
        <w:rPr>
          <w:rFonts w:ascii="Sylfaen" w:hAnsi="Sylfaen"/>
          <w:lang w:val="ka-GE"/>
        </w:rPr>
        <w:t xml:space="preserve"> </w:t>
      </w:r>
      <w:r w:rsidR="003048EB" w:rsidRPr="001438C5">
        <w:rPr>
          <w:rFonts w:ascii="Sylfaen" w:hAnsi="Sylfaen"/>
          <w:lang w:val="ka-GE"/>
        </w:rPr>
        <w:t>ცვლილება</w:t>
      </w:r>
      <w:r w:rsidR="001B1BB4" w:rsidRPr="001438C5">
        <w:rPr>
          <w:rFonts w:ascii="Sylfaen" w:hAnsi="Sylfaen"/>
          <w:lang w:val="ka-GE"/>
        </w:rPr>
        <w:t xml:space="preserve"> </w:t>
      </w:r>
      <w:r w:rsidR="00B11DBC" w:rsidRPr="001438C5">
        <w:rPr>
          <w:rFonts w:ascii="Sylfaen" w:hAnsi="Sylfaen"/>
          <w:lang w:val="ka-GE"/>
        </w:rPr>
        <w:t>არ განუცდია</w:t>
      </w:r>
      <w:r w:rsidR="00395712" w:rsidRPr="001438C5">
        <w:rPr>
          <w:rFonts w:ascii="Sylfaen" w:hAnsi="Sylfaen"/>
          <w:lang w:val="ka-GE"/>
        </w:rPr>
        <w:t xml:space="preserve"> რეალური</w:t>
      </w:r>
      <w:r w:rsidR="001B1BB4" w:rsidRPr="001438C5">
        <w:rPr>
          <w:rFonts w:ascii="Sylfaen" w:hAnsi="Sylfaen"/>
          <w:lang w:val="ka-GE"/>
        </w:rPr>
        <w:t xml:space="preserve"> მშპ-ს ზრ</w:t>
      </w:r>
      <w:r w:rsidR="007D6F01" w:rsidRPr="001438C5">
        <w:rPr>
          <w:rFonts w:ascii="Sylfaen" w:hAnsi="Sylfaen"/>
          <w:lang w:val="ka-GE"/>
        </w:rPr>
        <w:t xml:space="preserve">დის </w:t>
      </w:r>
      <w:r w:rsidR="00B11DBC" w:rsidRPr="001438C5">
        <w:rPr>
          <w:rFonts w:ascii="Sylfaen" w:hAnsi="Sylfaen"/>
          <w:lang w:val="ka-GE"/>
        </w:rPr>
        <w:t>2019</w:t>
      </w:r>
      <w:r w:rsidR="00457F1D" w:rsidRPr="001438C5">
        <w:rPr>
          <w:rFonts w:ascii="Sylfaen" w:hAnsi="Sylfaen"/>
          <w:lang w:val="ka-GE"/>
        </w:rPr>
        <w:t xml:space="preserve"> წლის </w:t>
      </w:r>
      <w:r w:rsidR="00B11DBC" w:rsidRPr="001438C5">
        <w:rPr>
          <w:rFonts w:ascii="Sylfaen" w:hAnsi="Sylfaen"/>
          <w:lang w:val="ka-GE"/>
        </w:rPr>
        <w:t>მოსალოდნელ</w:t>
      </w:r>
      <w:r w:rsidR="00457F1D" w:rsidRPr="001438C5">
        <w:rPr>
          <w:rFonts w:ascii="Sylfaen" w:hAnsi="Sylfaen"/>
          <w:lang w:val="ka-GE"/>
        </w:rPr>
        <w:t xml:space="preserve"> </w:t>
      </w:r>
      <w:r w:rsidR="00B11DBC" w:rsidRPr="001438C5">
        <w:rPr>
          <w:rFonts w:ascii="Sylfaen" w:hAnsi="Sylfaen"/>
          <w:lang w:val="ka-GE"/>
        </w:rPr>
        <w:t>მაჩვენებელს, თუმცა</w:t>
      </w:r>
      <w:r w:rsidR="00457F1D" w:rsidRPr="001438C5">
        <w:rPr>
          <w:rFonts w:ascii="Sylfaen" w:hAnsi="Sylfaen"/>
          <w:lang w:val="ka-GE"/>
        </w:rPr>
        <w:t xml:space="preserve"> </w:t>
      </w:r>
      <w:r w:rsidR="00094934" w:rsidRPr="001438C5">
        <w:rPr>
          <w:rFonts w:ascii="Sylfaen" w:hAnsi="Sylfaen"/>
          <w:lang w:val="ka-GE"/>
        </w:rPr>
        <w:t xml:space="preserve">0.5 პროცენტული პუნქტით </w:t>
      </w:r>
      <w:r w:rsidR="00395712" w:rsidRPr="001438C5">
        <w:rPr>
          <w:rFonts w:ascii="Sylfaen" w:hAnsi="Sylfaen"/>
          <w:lang w:val="ka-GE"/>
        </w:rPr>
        <w:t>შემცირდა 2022 წლის</w:t>
      </w:r>
      <w:r w:rsidR="003048EB" w:rsidRPr="001438C5">
        <w:rPr>
          <w:rFonts w:ascii="Sylfaen" w:hAnsi="Sylfaen"/>
          <w:lang w:val="ka-GE"/>
        </w:rPr>
        <w:t xml:space="preserve"> პროგნოზი</w:t>
      </w:r>
      <w:r w:rsidR="00A378D5" w:rsidRPr="001438C5">
        <w:rPr>
          <w:rFonts w:ascii="Sylfaen" w:hAnsi="Sylfaen"/>
          <w:lang w:val="ka-GE"/>
        </w:rPr>
        <w:t>.</w:t>
      </w:r>
      <w:r w:rsidR="006E2361" w:rsidRPr="001438C5">
        <w:rPr>
          <w:rFonts w:ascii="Sylfaen" w:hAnsi="Sylfaen"/>
          <w:lang w:val="ka-GE"/>
        </w:rPr>
        <w:t xml:space="preserve"> ამასთან,</w:t>
      </w:r>
      <w:r w:rsidR="005166A3" w:rsidRPr="001438C5">
        <w:rPr>
          <w:rFonts w:ascii="Sylfaen" w:hAnsi="Sylfaen"/>
          <w:lang w:val="ka-GE"/>
        </w:rPr>
        <w:t xml:space="preserve"> დამატებულია 2023 წლის მაჩვენებელი. რაც შეეხება, მიმდინარე ანგარიშის ბალანსს, უკანასკნელი ტენდენციების გათვალისწინებით, პროგნოზი გაუმჯობესებულია. თუმცა, რუსეთთან </w:t>
      </w:r>
      <w:r w:rsidR="00235DA3">
        <w:rPr>
          <w:rFonts w:ascii="Sylfaen" w:hAnsi="Sylfaen"/>
          <w:lang w:val="ka-GE"/>
        </w:rPr>
        <w:t xml:space="preserve">ვაჭრობისა და მომსახურების ექპორტის </w:t>
      </w:r>
      <w:r w:rsidR="005166A3" w:rsidRPr="001438C5">
        <w:rPr>
          <w:rFonts w:ascii="Sylfaen" w:hAnsi="Sylfaen"/>
          <w:lang w:val="ka-GE"/>
        </w:rPr>
        <w:t>გაუარესების შემთხვევაში, შესაძლოა გადაიხედოს</w:t>
      </w:r>
      <w:r w:rsidR="001438C5" w:rsidRPr="001438C5">
        <w:rPr>
          <w:rFonts w:ascii="Sylfaen" w:hAnsi="Sylfaen"/>
          <w:lang w:val="ka-GE"/>
        </w:rPr>
        <w:t>,</w:t>
      </w:r>
      <w:r w:rsidR="005166A3" w:rsidRPr="001438C5">
        <w:rPr>
          <w:rFonts w:ascii="Sylfaen" w:hAnsi="Sylfaen"/>
          <w:lang w:val="ka-GE"/>
        </w:rPr>
        <w:t xml:space="preserve"> როგორც მიმდინარე ანგარიშის ბალანსის, აგრეთვე სხვა მაკროეკონომიკური მაჩვენებლების პროგნოზი.</w:t>
      </w:r>
    </w:p>
    <w:p w:rsidR="00FF686E" w:rsidRPr="001438C5" w:rsidRDefault="00017173" w:rsidP="00FE6AB9">
      <w:pPr>
        <w:pStyle w:val="NoSpacing"/>
        <w:ind w:firstLine="720"/>
        <w:jc w:val="both"/>
        <w:rPr>
          <w:rFonts w:ascii="Sylfaen" w:hAnsi="Sylfaen"/>
          <w:lang w:val="ka-GE"/>
        </w:rPr>
      </w:pPr>
      <w:r w:rsidRPr="001438C5">
        <w:rPr>
          <w:rFonts w:ascii="Sylfaen" w:hAnsi="Sylfaen"/>
          <w:lang w:val="ka-GE"/>
        </w:rPr>
        <w:t>ს</w:t>
      </w:r>
      <w:r w:rsidR="00FF686E" w:rsidRPr="001438C5">
        <w:rPr>
          <w:rFonts w:ascii="Sylfaen" w:hAnsi="Sylfaen"/>
          <w:lang w:val="ka-GE"/>
        </w:rPr>
        <w:t>აქართველოს ფინანსთა სამინისტრო</w:t>
      </w:r>
      <w:r w:rsidR="00EB72AD" w:rsidRPr="001438C5">
        <w:rPr>
          <w:rFonts w:ascii="Sylfaen" w:hAnsi="Sylfaen"/>
        </w:rPr>
        <w:t>,</w:t>
      </w:r>
      <w:r w:rsidR="00FF686E" w:rsidRPr="001438C5">
        <w:rPr>
          <w:rFonts w:ascii="Sylfaen" w:hAnsi="Sylfaen"/>
          <w:lang w:val="ka-GE"/>
        </w:rPr>
        <w:t xml:space="preserve"> </w:t>
      </w:r>
      <w:r w:rsidR="00EB72AD" w:rsidRPr="001438C5">
        <w:rPr>
          <w:rFonts w:ascii="Sylfaen" w:hAnsi="Sylfaen"/>
          <w:lang w:val="ka-GE"/>
        </w:rPr>
        <w:t xml:space="preserve">როგორც ცნობილია, </w:t>
      </w:r>
      <w:r w:rsidR="00FF686E" w:rsidRPr="001438C5">
        <w:rPr>
          <w:rFonts w:ascii="Sylfaen" w:hAnsi="Sylfaen"/>
          <w:lang w:val="ka-GE"/>
        </w:rPr>
        <w:t xml:space="preserve">მაკროეკონომიკური პროგნოზირებისთვის იყენებს მოდელს. საწყისი პერიოდის მონაცემების ცვლილება და </w:t>
      </w:r>
      <w:r w:rsidRPr="001438C5">
        <w:rPr>
          <w:rFonts w:ascii="Sylfaen" w:hAnsi="Sylfaen"/>
          <w:lang w:val="ka-GE"/>
        </w:rPr>
        <w:t>საწყისი</w:t>
      </w:r>
      <w:r w:rsidR="00FF686E" w:rsidRPr="001438C5">
        <w:rPr>
          <w:rFonts w:ascii="Sylfaen" w:hAnsi="Sylfaen"/>
          <w:lang w:val="ka-GE"/>
        </w:rPr>
        <w:t xml:space="preserve"> ცვლადების კორექტირება გავლენას ახდენს საბოლოო </w:t>
      </w:r>
      <w:r w:rsidRPr="001438C5">
        <w:rPr>
          <w:rFonts w:ascii="Sylfaen" w:hAnsi="Sylfaen"/>
          <w:lang w:val="ka-GE"/>
        </w:rPr>
        <w:t>შედეგებზე</w:t>
      </w:r>
      <w:r w:rsidR="00836FD1" w:rsidRPr="001438C5">
        <w:rPr>
          <w:rFonts w:ascii="Sylfaen" w:hAnsi="Sylfaen"/>
          <w:lang w:val="ka-GE"/>
        </w:rPr>
        <w:t>,</w:t>
      </w:r>
      <w:r w:rsidR="00FF686E" w:rsidRPr="001438C5">
        <w:rPr>
          <w:rFonts w:ascii="Sylfaen" w:hAnsi="Sylfaen"/>
          <w:lang w:val="ka-GE"/>
        </w:rPr>
        <w:t xml:space="preserve"> რაც </w:t>
      </w:r>
      <w:r w:rsidR="00176389" w:rsidRPr="001438C5">
        <w:rPr>
          <w:rFonts w:ascii="Sylfaen" w:hAnsi="Sylfaen"/>
          <w:lang w:val="ka-GE"/>
        </w:rPr>
        <w:t>ასახულია</w:t>
      </w:r>
      <w:r w:rsidR="006904FA" w:rsidRPr="001438C5">
        <w:rPr>
          <w:rFonts w:ascii="Sylfaen" w:hAnsi="Sylfaen"/>
          <w:lang w:val="ka-GE"/>
        </w:rPr>
        <w:t xml:space="preserve"> მაკროეკონომიკურ</w:t>
      </w:r>
      <w:r w:rsidR="00FF686E" w:rsidRPr="001438C5">
        <w:rPr>
          <w:rFonts w:ascii="Sylfaen" w:hAnsi="Sylfaen"/>
          <w:lang w:val="ka-GE"/>
        </w:rPr>
        <w:t xml:space="preserve"> პროგნოზებში</w:t>
      </w:r>
      <w:r w:rsidRPr="001438C5">
        <w:rPr>
          <w:rFonts w:ascii="Sylfaen" w:hAnsi="Sylfaen"/>
          <w:lang w:val="ka-GE"/>
        </w:rPr>
        <w:t xml:space="preserve">. </w:t>
      </w:r>
    </w:p>
    <w:p w:rsidR="00017173" w:rsidRPr="001438C5" w:rsidRDefault="006C6BD5" w:rsidP="0041284B">
      <w:pPr>
        <w:pStyle w:val="NoSpacing"/>
        <w:jc w:val="both"/>
        <w:rPr>
          <w:rFonts w:ascii="Sylfaen" w:hAnsi="Sylfaen"/>
          <w:lang w:val="ka-GE"/>
        </w:rPr>
      </w:pPr>
      <w:r w:rsidRPr="001438C5">
        <w:rPr>
          <w:rFonts w:ascii="Sylfaen" w:hAnsi="Sylfaen"/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449851</wp:posOffset>
            </wp:positionV>
            <wp:extent cx="3240000" cy="1475308"/>
            <wp:effectExtent l="19050" t="19050" r="17780" b="1079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6F8A650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475308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173" w:rsidRPr="001438C5">
        <w:rPr>
          <w:rFonts w:ascii="Sylfaen" w:hAnsi="Sylfaen"/>
          <w:lang w:val="ka-GE"/>
        </w:rPr>
        <w:tab/>
        <w:t>ცხრ</w:t>
      </w:r>
      <w:r w:rsidR="00836FD1" w:rsidRPr="001438C5">
        <w:rPr>
          <w:rFonts w:ascii="Sylfaen" w:hAnsi="Sylfaen"/>
          <w:lang w:val="ka-GE"/>
        </w:rPr>
        <w:t>.</w:t>
      </w:r>
      <w:r w:rsidR="00017173" w:rsidRPr="001438C5">
        <w:rPr>
          <w:rFonts w:ascii="Sylfaen" w:hAnsi="Sylfaen"/>
          <w:lang w:val="ka-GE"/>
        </w:rPr>
        <w:t xml:space="preserve">2. გვიჩვენებს ნომინალური მშპ-ს </w:t>
      </w:r>
      <w:r w:rsidR="00176389" w:rsidRPr="001438C5">
        <w:rPr>
          <w:rFonts w:ascii="Sylfaen" w:hAnsi="Sylfaen"/>
          <w:lang w:val="ka-GE"/>
        </w:rPr>
        <w:t>ძველ</w:t>
      </w:r>
      <w:r w:rsidR="00017173" w:rsidRPr="001438C5">
        <w:rPr>
          <w:rFonts w:ascii="Sylfaen" w:hAnsi="Sylfaen"/>
          <w:lang w:val="ka-GE"/>
        </w:rPr>
        <w:t xml:space="preserve"> და </w:t>
      </w:r>
      <w:r w:rsidR="00176389" w:rsidRPr="001438C5">
        <w:rPr>
          <w:rFonts w:ascii="Sylfaen" w:hAnsi="Sylfaen"/>
          <w:lang w:val="ka-GE"/>
        </w:rPr>
        <w:t>განახლებულ</w:t>
      </w:r>
      <w:r w:rsidR="00017173" w:rsidRPr="001438C5">
        <w:rPr>
          <w:rFonts w:ascii="Sylfaen" w:hAnsi="Sylfaen"/>
          <w:lang w:val="ka-GE"/>
        </w:rPr>
        <w:t xml:space="preserve"> პროგნოზებს</w:t>
      </w:r>
      <w:r w:rsidR="006904FA" w:rsidRPr="001438C5">
        <w:rPr>
          <w:rFonts w:ascii="Sylfaen" w:hAnsi="Sylfaen"/>
          <w:lang w:val="ka-GE"/>
        </w:rPr>
        <w:t>.</w:t>
      </w:r>
      <w:r w:rsidR="00017173" w:rsidRPr="001438C5">
        <w:rPr>
          <w:rFonts w:ascii="Sylfaen" w:hAnsi="Sylfaen"/>
          <w:lang w:val="ka-GE"/>
        </w:rPr>
        <w:t xml:space="preserve"> </w:t>
      </w:r>
      <w:r w:rsidR="006904FA" w:rsidRPr="001438C5">
        <w:rPr>
          <w:rFonts w:ascii="Sylfaen" w:hAnsi="Sylfaen"/>
          <w:lang w:val="ka-GE"/>
        </w:rPr>
        <w:t>ცხრილში მოცემულია</w:t>
      </w:r>
      <w:r w:rsidR="00017173" w:rsidRPr="001438C5">
        <w:rPr>
          <w:rFonts w:ascii="Sylfaen" w:hAnsi="Sylfaen"/>
          <w:lang w:val="ka-GE"/>
        </w:rPr>
        <w:t xml:space="preserve"> როგორც </w:t>
      </w:r>
      <w:r w:rsidR="006904FA" w:rsidRPr="001438C5">
        <w:rPr>
          <w:rFonts w:ascii="Sylfaen" w:hAnsi="Sylfaen"/>
          <w:lang w:val="ka-GE"/>
        </w:rPr>
        <w:t xml:space="preserve">საპროგნოზო </w:t>
      </w:r>
      <w:r w:rsidR="00017173" w:rsidRPr="001438C5">
        <w:rPr>
          <w:rFonts w:ascii="Sylfaen" w:hAnsi="Sylfaen"/>
          <w:lang w:val="ka-GE"/>
        </w:rPr>
        <w:t>მშპ-ს ცვლილება</w:t>
      </w:r>
      <w:r w:rsidR="00DB7553" w:rsidRPr="001438C5">
        <w:rPr>
          <w:rFonts w:ascii="Sylfaen" w:hAnsi="Sylfaen"/>
          <w:lang w:val="ka-GE"/>
        </w:rPr>
        <w:t>,</w:t>
      </w:r>
      <w:r w:rsidR="00017173" w:rsidRPr="001438C5">
        <w:rPr>
          <w:rFonts w:ascii="Sylfaen" w:hAnsi="Sylfaen"/>
          <w:lang w:val="ka-GE"/>
        </w:rPr>
        <w:t xml:space="preserve"> </w:t>
      </w:r>
      <w:r w:rsidR="006904FA" w:rsidRPr="001438C5">
        <w:rPr>
          <w:rFonts w:ascii="Sylfaen" w:hAnsi="Sylfaen"/>
          <w:lang w:val="ka-GE"/>
        </w:rPr>
        <w:t>ასევე</w:t>
      </w:r>
      <w:r w:rsidR="00017173" w:rsidRPr="001438C5">
        <w:rPr>
          <w:rFonts w:ascii="Sylfaen" w:hAnsi="Sylfaen"/>
          <w:lang w:val="ka-GE"/>
        </w:rPr>
        <w:t xml:space="preserve"> მისი შემადგენელი ცალკეული კომპონე</w:t>
      </w:r>
      <w:r w:rsidR="00DB7553" w:rsidRPr="001438C5">
        <w:rPr>
          <w:rFonts w:ascii="Sylfaen" w:hAnsi="Sylfaen"/>
          <w:lang w:val="ka-GE"/>
        </w:rPr>
        <w:t>ნ</w:t>
      </w:r>
      <w:r w:rsidR="00017173" w:rsidRPr="001438C5">
        <w:rPr>
          <w:rFonts w:ascii="Sylfaen" w:hAnsi="Sylfaen"/>
          <w:lang w:val="ka-GE"/>
        </w:rPr>
        <w:t xml:space="preserve">ტის </w:t>
      </w:r>
      <w:r w:rsidR="006904FA" w:rsidRPr="001438C5">
        <w:rPr>
          <w:rFonts w:ascii="Sylfaen" w:hAnsi="Sylfaen"/>
          <w:lang w:val="ka-GE"/>
        </w:rPr>
        <w:t>სხვაობები</w:t>
      </w:r>
      <w:r w:rsidR="00017173" w:rsidRPr="001438C5">
        <w:rPr>
          <w:rFonts w:ascii="Sylfaen" w:hAnsi="Sylfaen"/>
          <w:lang w:val="ka-GE"/>
        </w:rPr>
        <w:t xml:space="preserve"> წინა პროგნოზთან შე</w:t>
      </w:r>
      <w:r w:rsidR="00DB7553" w:rsidRPr="001438C5">
        <w:rPr>
          <w:rFonts w:ascii="Sylfaen" w:hAnsi="Sylfaen"/>
          <w:lang w:val="ka-GE"/>
        </w:rPr>
        <w:t>დ</w:t>
      </w:r>
      <w:r w:rsidR="00017173" w:rsidRPr="001438C5">
        <w:rPr>
          <w:rFonts w:ascii="Sylfaen" w:hAnsi="Sylfaen"/>
          <w:lang w:val="ka-GE"/>
        </w:rPr>
        <w:t xml:space="preserve">არებით. </w:t>
      </w:r>
      <w:r w:rsidR="00311AE3" w:rsidRPr="001438C5">
        <w:rPr>
          <w:rFonts w:ascii="Sylfaen" w:hAnsi="Sylfaen"/>
          <w:lang w:val="ka-GE"/>
        </w:rPr>
        <w:t xml:space="preserve">როგორც </w:t>
      </w:r>
      <w:r w:rsidR="00176389" w:rsidRPr="001438C5">
        <w:rPr>
          <w:rFonts w:ascii="Sylfaen" w:hAnsi="Sylfaen"/>
          <w:lang w:val="ka-GE"/>
        </w:rPr>
        <w:t>ვ</w:t>
      </w:r>
      <w:r w:rsidR="00311AE3" w:rsidRPr="001438C5">
        <w:rPr>
          <w:rFonts w:ascii="Sylfaen" w:hAnsi="Sylfaen"/>
          <w:lang w:val="ka-GE"/>
        </w:rPr>
        <w:t>ხედავთ</w:t>
      </w:r>
      <w:r w:rsidR="00F32C71" w:rsidRPr="001438C5">
        <w:rPr>
          <w:rFonts w:ascii="Sylfaen" w:hAnsi="Sylfaen"/>
          <w:lang w:val="ka-GE"/>
        </w:rPr>
        <w:t>,</w:t>
      </w:r>
      <w:r w:rsidR="00311AE3" w:rsidRPr="001438C5">
        <w:rPr>
          <w:rFonts w:ascii="Sylfaen" w:hAnsi="Sylfaen"/>
          <w:lang w:val="ka-GE"/>
        </w:rPr>
        <w:t xml:space="preserve"> 201</w:t>
      </w:r>
      <w:r w:rsidR="00FE6AB9" w:rsidRPr="001438C5">
        <w:rPr>
          <w:rFonts w:ascii="Sylfaen" w:hAnsi="Sylfaen"/>
          <w:lang w:val="ka-GE"/>
        </w:rPr>
        <w:t>8</w:t>
      </w:r>
      <w:r w:rsidR="00311AE3" w:rsidRPr="001438C5">
        <w:rPr>
          <w:rFonts w:ascii="Sylfaen" w:hAnsi="Sylfaen"/>
          <w:lang w:val="ka-GE"/>
        </w:rPr>
        <w:t xml:space="preserve"> წლის ფაქტიური და 201</w:t>
      </w:r>
      <w:r w:rsidR="00FE6AB9" w:rsidRPr="001438C5">
        <w:rPr>
          <w:rFonts w:ascii="Sylfaen" w:hAnsi="Sylfaen"/>
          <w:lang w:val="ka-GE"/>
        </w:rPr>
        <w:t>9</w:t>
      </w:r>
      <w:r w:rsidR="00311AE3" w:rsidRPr="001438C5">
        <w:rPr>
          <w:rFonts w:ascii="Sylfaen" w:hAnsi="Sylfaen"/>
          <w:lang w:val="ka-GE"/>
        </w:rPr>
        <w:t xml:space="preserve"> წლის მოსალოდნელი მშპ-ს გავლენით</w:t>
      </w:r>
      <w:r w:rsidR="00176389" w:rsidRPr="001438C5">
        <w:rPr>
          <w:rFonts w:ascii="Sylfaen" w:hAnsi="Sylfaen"/>
          <w:lang w:val="ka-GE"/>
        </w:rPr>
        <w:t>, უმ</w:t>
      </w:r>
      <w:r w:rsidR="00A816E3" w:rsidRPr="001438C5">
        <w:rPr>
          <w:rFonts w:ascii="Sylfaen" w:hAnsi="Sylfaen"/>
          <w:lang w:val="ka-GE"/>
        </w:rPr>
        <w:t>ნ</w:t>
      </w:r>
      <w:r w:rsidR="00176389" w:rsidRPr="001438C5">
        <w:rPr>
          <w:rFonts w:ascii="Sylfaen" w:hAnsi="Sylfaen"/>
          <w:lang w:val="ka-GE"/>
        </w:rPr>
        <w:t>იშვნელოდ</w:t>
      </w:r>
      <w:r w:rsidR="00FE6AB9" w:rsidRPr="001438C5">
        <w:rPr>
          <w:rFonts w:ascii="Sylfaen" w:hAnsi="Sylfaen"/>
          <w:lang w:val="ka-GE"/>
        </w:rPr>
        <w:t xml:space="preserve"> </w:t>
      </w:r>
      <w:r w:rsidR="00EF36B7" w:rsidRPr="001438C5">
        <w:rPr>
          <w:rFonts w:ascii="Sylfaen" w:hAnsi="Sylfaen"/>
          <w:lang w:val="ka-GE"/>
        </w:rPr>
        <w:t>შემცირებულია</w:t>
      </w:r>
      <w:r w:rsidR="00311AE3" w:rsidRPr="001438C5">
        <w:rPr>
          <w:rFonts w:ascii="Sylfaen" w:hAnsi="Sylfaen"/>
          <w:lang w:val="ka-GE"/>
        </w:rPr>
        <w:t xml:space="preserve"> ნომინალური მშპ-ს საშუალოვადიანი პრო</w:t>
      </w:r>
      <w:r w:rsidR="00B30B4F" w:rsidRPr="001438C5">
        <w:rPr>
          <w:rFonts w:ascii="Sylfaen" w:hAnsi="Sylfaen"/>
          <w:lang w:val="ka-GE"/>
        </w:rPr>
        <w:t>გნოზი</w:t>
      </w:r>
      <w:r w:rsidR="004A2ED7" w:rsidRPr="001438C5">
        <w:rPr>
          <w:rFonts w:ascii="Sylfaen" w:hAnsi="Sylfaen"/>
          <w:lang w:val="ka-GE"/>
        </w:rPr>
        <w:t>.</w:t>
      </w:r>
    </w:p>
    <w:p w:rsidR="004A2ED7" w:rsidRPr="001438C5" w:rsidRDefault="004A2ED7" w:rsidP="0041284B">
      <w:pPr>
        <w:pStyle w:val="NoSpacing"/>
        <w:jc w:val="both"/>
        <w:rPr>
          <w:rFonts w:ascii="Sylfaen" w:hAnsi="Sylfaen"/>
          <w:lang w:val="ka-GE"/>
        </w:rPr>
      </w:pPr>
      <w:r w:rsidRPr="001438C5">
        <w:rPr>
          <w:rFonts w:ascii="Sylfaen" w:hAnsi="Sylfaen"/>
          <w:lang w:val="ka-GE"/>
        </w:rPr>
        <w:tab/>
      </w:r>
      <w:r w:rsidR="00204779" w:rsidRPr="001438C5">
        <w:rPr>
          <w:rFonts w:ascii="Sylfaen" w:hAnsi="Sylfaen"/>
          <w:lang w:val="ka-GE"/>
        </w:rPr>
        <w:t>რეალური მშპ</w:t>
      </w:r>
      <w:r w:rsidR="0024220D" w:rsidRPr="001438C5">
        <w:rPr>
          <w:rFonts w:ascii="Sylfaen" w:hAnsi="Sylfaen"/>
          <w:lang w:val="ka-GE"/>
        </w:rPr>
        <w:t>-ს და მისი შემადგენელი კომპო</w:t>
      </w:r>
      <w:r w:rsidR="00176389" w:rsidRPr="001438C5">
        <w:rPr>
          <w:rFonts w:ascii="Sylfaen" w:hAnsi="Sylfaen"/>
          <w:lang w:val="ka-GE"/>
        </w:rPr>
        <w:t>ნ</w:t>
      </w:r>
      <w:r w:rsidR="0024220D" w:rsidRPr="001438C5">
        <w:rPr>
          <w:rFonts w:ascii="Sylfaen" w:hAnsi="Sylfaen"/>
          <w:lang w:val="ka-GE"/>
        </w:rPr>
        <w:t xml:space="preserve">ენტების ცვლილებები მოცემულია </w:t>
      </w:r>
      <w:r w:rsidR="0024220D" w:rsidRPr="001438C5">
        <w:rPr>
          <w:rFonts w:ascii="Sylfaen" w:hAnsi="Sylfaen"/>
          <w:lang w:val="ka-GE"/>
        </w:rPr>
        <w:lastRenderedPageBreak/>
        <w:t>ცხრ</w:t>
      </w:r>
      <w:r w:rsidR="00176389" w:rsidRPr="001438C5">
        <w:rPr>
          <w:rFonts w:ascii="Sylfaen" w:hAnsi="Sylfaen"/>
          <w:lang w:val="ka-GE"/>
        </w:rPr>
        <w:t>ილში 3.</w:t>
      </w:r>
      <w:r w:rsidR="00204779" w:rsidRPr="001438C5">
        <w:rPr>
          <w:rFonts w:ascii="Sylfaen" w:hAnsi="Sylfaen"/>
          <w:lang w:val="ka-GE"/>
        </w:rPr>
        <w:t xml:space="preserve"> </w:t>
      </w:r>
      <w:r w:rsidR="00647038" w:rsidRPr="001438C5">
        <w:rPr>
          <w:rFonts w:ascii="Sylfaen" w:hAnsi="Sylfaen"/>
          <w:lang w:val="ka-GE"/>
        </w:rPr>
        <w:t xml:space="preserve">როგორც </w:t>
      </w:r>
      <w:r w:rsidR="00176389" w:rsidRPr="001438C5">
        <w:rPr>
          <w:rFonts w:ascii="Sylfaen" w:hAnsi="Sylfaen"/>
          <w:lang w:val="ka-GE"/>
        </w:rPr>
        <w:t>ვ</w:t>
      </w:r>
      <w:r w:rsidR="00647038" w:rsidRPr="001438C5">
        <w:rPr>
          <w:rFonts w:ascii="Sylfaen" w:hAnsi="Sylfaen"/>
          <w:lang w:val="ka-GE"/>
        </w:rPr>
        <w:t>ხედავთ, თავდაპირველი მონაცემ</w:t>
      </w:r>
      <w:r w:rsidR="00176389" w:rsidRPr="001438C5">
        <w:rPr>
          <w:rFonts w:ascii="Sylfaen" w:hAnsi="Sylfaen"/>
          <w:lang w:val="ka-GE"/>
        </w:rPr>
        <w:t>ებ</w:t>
      </w:r>
      <w:r w:rsidR="00647038" w:rsidRPr="001438C5">
        <w:rPr>
          <w:rFonts w:ascii="Sylfaen" w:hAnsi="Sylfaen"/>
          <w:lang w:val="ka-GE"/>
        </w:rPr>
        <w:t xml:space="preserve">ისა და </w:t>
      </w:r>
      <w:r w:rsidR="000C004C" w:rsidRPr="001438C5">
        <w:rPr>
          <w:rFonts w:ascii="Sylfaen" w:hAnsi="Sylfaen"/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89535</wp:posOffset>
            </wp:positionV>
            <wp:extent cx="3239770" cy="1479550"/>
            <wp:effectExtent l="19050" t="19050" r="17780" b="2540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F811E7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4795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038" w:rsidRPr="001438C5">
        <w:rPr>
          <w:rFonts w:ascii="Sylfaen" w:hAnsi="Sylfaen"/>
          <w:lang w:val="ka-GE"/>
        </w:rPr>
        <w:t>ვარაუდების ცვლილების გამო</w:t>
      </w:r>
      <w:r w:rsidR="00F66CBB" w:rsidRPr="001438C5">
        <w:rPr>
          <w:rFonts w:ascii="Sylfaen" w:hAnsi="Sylfaen"/>
          <w:lang w:val="ka-GE"/>
        </w:rPr>
        <w:t>,</w:t>
      </w:r>
      <w:r w:rsidR="00647038" w:rsidRPr="001438C5">
        <w:rPr>
          <w:rFonts w:ascii="Sylfaen" w:hAnsi="Sylfaen"/>
          <w:lang w:val="ka-GE"/>
        </w:rPr>
        <w:t xml:space="preserve"> </w:t>
      </w:r>
      <w:r w:rsidR="003D244E" w:rsidRPr="001438C5">
        <w:rPr>
          <w:rFonts w:ascii="Sylfaen" w:hAnsi="Sylfaen"/>
          <w:lang w:val="ka-GE"/>
        </w:rPr>
        <w:t>2019</w:t>
      </w:r>
      <w:r w:rsidR="00647038" w:rsidRPr="001438C5">
        <w:rPr>
          <w:rFonts w:ascii="Sylfaen" w:hAnsi="Sylfaen"/>
          <w:lang w:val="ka-GE"/>
        </w:rPr>
        <w:t>-20</w:t>
      </w:r>
      <w:r w:rsidR="003D244E" w:rsidRPr="001438C5">
        <w:rPr>
          <w:rFonts w:ascii="Sylfaen" w:hAnsi="Sylfaen"/>
          <w:lang w:val="ka-GE"/>
        </w:rPr>
        <w:t>22</w:t>
      </w:r>
      <w:r w:rsidR="00647038" w:rsidRPr="001438C5">
        <w:rPr>
          <w:rFonts w:ascii="Sylfaen" w:hAnsi="Sylfaen"/>
          <w:lang w:val="ka-GE"/>
        </w:rPr>
        <w:t xml:space="preserve"> წლების </w:t>
      </w:r>
      <w:r w:rsidR="00F66CBB" w:rsidRPr="001438C5">
        <w:rPr>
          <w:rFonts w:ascii="Sylfaen" w:hAnsi="Sylfaen"/>
          <w:lang w:val="ka-GE"/>
        </w:rPr>
        <w:t>საპროგ</w:t>
      </w:r>
      <w:r w:rsidR="00647038" w:rsidRPr="001438C5">
        <w:rPr>
          <w:rFonts w:ascii="Sylfaen" w:hAnsi="Sylfaen"/>
          <w:lang w:val="ka-GE"/>
        </w:rPr>
        <w:t xml:space="preserve">ნოზო რეალური მშპ </w:t>
      </w:r>
      <w:r w:rsidR="003D244E" w:rsidRPr="001438C5">
        <w:rPr>
          <w:rFonts w:ascii="Sylfaen" w:hAnsi="Sylfaen"/>
          <w:lang w:val="ka-GE"/>
        </w:rPr>
        <w:t xml:space="preserve">მცირედით ჩამორჩება </w:t>
      </w:r>
      <w:r w:rsidR="0050358D" w:rsidRPr="001438C5">
        <w:rPr>
          <w:rFonts w:ascii="Sylfaen" w:hAnsi="Sylfaen"/>
          <w:lang w:val="ka-GE"/>
        </w:rPr>
        <w:t xml:space="preserve">თავდაპირველ </w:t>
      </w:r>
      <w:r w:rsidR="003D244E" w:rsidRPr="001438C5">
        <w:rPr>
          <w:rFonts w:ascii="Sylfaen" w:hAnsi="Sylfaen"/>
          <w:lang w:val="ka-GE"/>
        </w:rPr>
        <w:t xml:space="preserve">პროგნოზს. </w:t>
      </w:r>
      <w:r w:rsidR="005C3422" w:rsidRPr="001438C5">
        <w:rPr>
          <w:rFonts w:ascii="Sylfaen" w:hAnsi="Sylfaen"/>
          <w:lang w:val="ka-GE"/>
        </w:rPr>
        <w:t>აღსანიშნავია, რომ არაერთგვაროვანი ტენდენცია აქვს რეალური მშპ-ს შემადგენელ</w:t>
      </w:r>
      <w:r w:rsidR="00F66CBB" w:rsidRPr="001438C5">
        <w:rPr>
          <w:rFonts w:ascii="Sylfaen" w:hAnsi="Sylfaen"/>
          <w:lang w:val="ka-GE"/>
        </w:rPr>
        <w:t>ი</w:t>
      </w:r>
      <w:r w:rsidR="005C3422" w:rsidRPr="001438C5">
        <w:rPr>
          <w:rFonts w:ascii="Sylfaen" w:hAnsi="Sylfaen"/>
          <w:lang w:val="ka-GE"/>
        </w:rPr>
        <w:t xml:space="preserve"> კომპონენტების ცვლილებას, კერძოდ, თავდაპირველ პროგნოზთან შედარებით</w:t>
      </w:r>
      <w:r w:rsidR="00F32C71" w:rsidRPr="001438C5">
        <w:rPr>
          <w:rFonts w:ascii="Sylfaen" w:hAnsi="Sylfaen"/>
          <w:lang w:val="ka-GE"/>
        </w:rPr>
        <w:t xml:space="preserve"> </w:t>
      </w:r>
      <w:r w:rsidR="00D07BAA" w:rsidRPr="001438C5">
        <w:rPr>
          <w:rFonts w:ascii="Sylfaen" w:hAnsi="Sylfaen"/>
          <w:lang w:val="ka-GE"/>
        </w:rPr>
        <w:t>მცირდება</w:t>
      </w:r>
      <w:r w:rsidR="005C3422" w:rsidRPr="001438C5">
        <w:rPr>
          <w:rFonts w:ascii="Sylfaen" w:hAnsi="Sylfaen"/>
          <w:lang w:val="ka-GE"/>
        </w:rPr>
        <w:t xml:space="preserve"> </w:t>
      </w:r>
      <w:r w:rsidR="0050358D" w:rsidRPr="001438C5">
        <w:rPr>
          <w:rFonts w:ascii="Sylfaen" w:hAnsi="Sylfaen"/>
          <w:lang w:val="ka-GE"/>
        </w:rPr>
        <w:t>კერძო</w:t>
      </w:r>
      <w:r w:rsidR="005C3422" w:rsidRPr="001438C5">
        <w:rPr>
          <w:rFonts w:ascii="Sylfaen" w:hAnsi="Sylfaen"/>
          <w:lang w:val="ka-GE"/>
        </w:rPr>
        <w:t xml:space="preserve"> რეალური სამომხმარებლო </w:t>
      </w:r>
      <w:r w:rsidR="0050358D" w:rsidRPr="001438C5">
        <w:rPr>
          <w:rFonts w:ascii="Sylfaen" w:hAnsi="Sylfaen"/>
          <w:lang w:val="ka-GE"/>
        </w:rPr>
        <w:t>ხარჯები</w:t>
      </w:r>
      <w:r w:rsidR="00D07BAA" w:rsidRPr="001438C5">
        <w:rPr>
          <w:rFonts w:ascii="Sylfaen" w:hAnsi="Sylfaen"/>
          <w:lang w:val="ka-GE"/>
        </w:rPr>
        <w:t>, რეალური ექსპორტი და რეალური იმპორტი,</w:t>
      </w:r>
      <w:r w:rsidR="005C3422" w:rsidRPr="001438C5">
        <w:rPr>
          <w:rFonts w:ascii="Sylfaen" w:hAnsi="Sylfaen"/>
          <w:lang w:val="ka-GE"/>
        </w:rPr>
        <w:t xml:space="preserve"> </w:t>
      </w:r>
      <w:r w:rsidR="0050358D" w:rsidRPr="001438C5">
        <w:rPr>
          <w:rFonts w:ascii="Sylfaen" w:hAnsi="Sylfaen"/>
          <w:lang w:val="ka-GE"/>
        </w:rPr>
        <w:t xml:space="preserve">ხოლო </w:t>
      </w:r>
      <w:r w:rsidR="00D07BAA" w:rsidRPr="001438C5">
        <w:rPr>
          <w:rFonts w:ascii="Sylfaen" w:hAnsi="Sylfaen"/>
          <w:lang w:val="ka-GE"/>
        </w:rPr>
        <w:t>იზრდება</w:t>
      </w:r>
      <w:r w:rsidR="005C3422" w:rsidRPr="001438C5">
        <w:rPr>
          <w:rFonts w:ascii="Sylfaen" w:hAnsi="Sylfaen"/>
          <w:lang w:val="ka-GE"/>
        </w:rPr>
        <w:t xml:space="preserve"> საინვესტიციო ხარჯების მოცულობა</w:t>
      </w:r>
      <w:r w:rsidR="00D344F1" w:rsidRPr="001438C5">
        <w:rPr>
          <w:rFonts w:ascii="Sylfaen" w:hAnsi="Sylfaen"/>
          <w:lang w:val="ka-GE"/>
        </w:rPr>
        <w:t xml:space="preserve">. </w:t>
      </w:r>
      <w:r w:rsidR="00E80D75" w:rsidRPr="001438C5">
        <w:rPr>
          <w:rFonts w:ascii="Sylfaen" w:hAnsi="Sylfaen"/>
          <w:lang w:val="ka-GE"/>
        </w:rPr>
        <w:t xml:space="preserve">ქვემოთ უფრო დეტალურად იქნება განხილული </w:t>
      </w:r>
      <w:r w:rsidR="005C3422" w:rsidRPr="001438C5">
        <w:rPr>
          <w:rFonts w:ascii="Sylfaen" w:hAnsi="Sylfaen"/>
          <w:lang w:val="ka-GE"/>
        </w:rPr>
        <w:t>საგადასახდელო ბალა</w:t>
      </w:r>
      <w:r w:rsidR="00995E69" w:rsidRPr="001438C5">
        <w:rPr>
          <w:rFonts w:ascii="Sylfaen" w:hAnsi="Sylfaen"/>
          <w:lang w:val="ka-GE"/>
        </w:rPr>
        <w:t>ნ</w:t>
      </w:r>
      <w:r w:rsidR="005C3422" w:rsidRPr="001438C5">
        <w:rPr>
          <w:rFonts w:ascii="Sylfaen" w:hAnsi="Sylfaen"/>
          <w:lang w:val="ka-GE"/>
        </w:rPr>
        <w:t xml:space="preserve">სის კომპონენტების ცვლილება </w:t>
      </w:r>
      <w:r w:rsidR="00E80D75" w:rsidRPr="001438C5">
        <w:rPr>
          <w:rFonts w:ascii="Sylfaen" w:hAnsi="Sylfaen"/>
          <w:lang w:val="ka-GE"/>
        </w:rPr>
        <w:t xml:space="preserve">უცხოურ ვალუტაში.  </w:t>
      </w:r>
    </w:p>
    <w:p w:rsidR="00D779C4" w:rsidRPr="001438C5" w:rsidRDefault="0052172D" w:rsidP="0041284B">
      <w:pPr>
        <w:pStyle w:val="NoSpacing"/>
        <w:jc w:val="both"/>
        <w:rPr>
          <w:rFonts w:ascii="Sylfaen" w:hAnsi="Sylfaen"/>
          <w:lang w:val="ka-GE"/>
        </w:rPr>
      </w:pPr>
      <w:r w:rsidRPr="001438C5">
        <w:rPr>
          <w:rFonts w:ascii="Sylfaen" w:hAnsi="Sylfaen"/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452755</wp:posOffset>
            </wp:positionV>
            <wp:extent cx="3238500" cy="1657350"/>
            <wp:effectExtent l="19050" t="19050" r="19050" b="190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E03691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6573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5C8" w:rsidRPr="001438C5">
        <w:rPr>
          <w:rFonts w:ascii="Sylfaen" w:hAnsi="Sylfaen"/>
          <w:lang w:val="ka-GE"/>
        </w:rPr>
        <w:tab/>
      </w:r>
      <w:r w:rsidR="000062D0" w:rsidRPr="001438C5">
        <w:rPr>
          <w:rFonts w:ascii="Sylfaen" w:hAnsi="Sylfaen"/>
          <w:lang w:val="ka-GE"/>
        </w:rPr>
        <w:t xml:space="preserve">ნაერთი ბიუჯეტის საპროგნოზო </w:t>
      </w:r>
      <w:r w:rsidR="00F923C5" w:rsidRPr="001438C5">
        <w:rPr>
          <w:rFonts w:ascii="Sylfaen" w:hAnsi="Sylfaen"/>
          <w:lang w:val="ka-GE"/>
        </w:rPr>
        <w:t>მაჩ</w:t>
      </w:r>
      <w:r w:rsidR="000062D0" w:rsidRPr="001438C5">
        <w:rPr>
          <w:rFonts w:ascii="Sylfaen" w:hAnsi="Sylfaen"/>
          <w:lang w:val="ka-GE"/>
        </w:rPr>
        <w:t xml:space="preserve">ვენებლების ცვლილება მოცემულია ცხრილში 4. </w:t>
      </w:r>
      <w:r w:rsidR="00DD4221" w:rsidRPr="001438C5">
        <w:rPr>
          <w:rFonts w:ascii="Sylfaen" w:hAnsi="Sylfaen"/>
          <w:lang w:val="ka-GE"/>
        </w:rPr>
        <w:t xml:space="preserve">როგორც </w:t>
      </w:r>
      <w:r w:rsidR="00995E69" w:rsidRPr="001438C5">
        <w:rPr>
          <w:rFonts w:ascii="Sylfaen" w:hAnsi="Sylfaen"/>
          <w:lang w:val="ka-GE"/>
        </w:rPr>
        <w:t>ვ</w:t>
      </w:r>
      <w:r w:rsidR="00DD4221" w:rsidRPr="001438C5">
        <w:rPr>
          <w:rFonts w:ascii="Sylfaen" w:hAnsi="Sylfaen"/>
          <w:lang w:val="ka-GE"/>
        </w:rPr>
        <w:t>ხედავთ</w:t>
      </w:r>
      <w:r w:rsidR="001438C5" w:rsidRPr="001438C5">
        <w:rPr>
          <w:rFonts w:ascii="Sylfaen" w:hAnsi="Sylfaen"/>
          <w:lang w:val="ka-GE"/>
        </w:rPr>
        <w:t>,</w:t>
      </w:r>
      <w:r w:rsidR="00DD4221" w:rsidRPr="001438C5">
        <w:rPr>
          <w:rFonts w:ascii="Sylfaen" w:hAnsi="Sylfaen"/>
          <w:lang w:val="ka-GE"/>
        </w:rPr>
        <w:t xml:space="preserve"> </w:t>
      </w:r>
      <w:r w:rsidR="00EB72AD" w:rsidRPr="001438C5">
        <w:rPr>
          <w:rFonts w:ascii="Sylfaen" w:hAnsi="Sylfaen"/>
          <w:lang w:val="ka-GE"/>
        </w:rPr>
        <w:t>ნაერთი ბიუჯეტის შემოსავლების</w:t>
      </w:r>
      <w:r w:rsidR="007E4307" w:rsidRPr="001438C5">
        <w:rPr>
          <w:rFonts w:ascii="Sylfaen" w:hAnsi="Sylfaen"/>
          <w:lang w:val="ka-GE"/>
        </w:rPr>
        <w:t xml:space="preserve"> </w:t>
      </w:r>
      <w:r w:rsidR="00EB72AD" w:rsidRPr="001438C5">
        <w:rPr>
          <w:rFonts w:ascii="Sylfaen" w:hAnsi="Sylfaen"/>
          <w:lang w:val="ka-GE"/>
        </w:rPr>
        <w:t>განახლებული საპროგნოზო მაჩვ</w:t>
      </w:r>
      <w:r w:rsidR="007E4307" w:rsidRPr="001438C5">
        <w:rPr>
          <w:rFonts w:ascii="Sylfaen" w:hAnsi="Sylfaen"/>
          <w:lang w:val="ka-GE"/>
        </w:rPr>
        <w:t>ე</w:t>
      </w:r>
      <w:r w:rsidR="00EB72AD" w:rsidRPr="001438C5">
        <w:rPr>
          <w:rFonts w:ascii="Sylfaen" w:hAnsi="Sylfaen"/>
          <w:lang w:val="ka-GE"/>
        </w:rPr>
        <w:t xml:space="preserve">ნებლები </w:t>
      </w:r>
      <w:r w:rsidR="007E4307" w:rsidRPr="001438C5">
        <w:rPr>
          <w:rFonts w:ascii="Sylfaen" w:hAnsi="Sylfaen"/>
          <w:lang w:val="ka-GE"/>
        </w:rPr>
        <w:t>გაზრდილია.</w:t>
      </w:r>
      <w:r w:rsidR="00DD4221" w:rsidRPr="001438C5">
        <w:rPr>
          <w:rFonts w:ascii="Sylfaen" w:hAnsi="Sylfaen"/>
          <w:lang w:val="ka-GE"/>
        </w:rPr>
        <w:t xml:space="preserve"> </w:t>
      </w:r>
      <w:r w:rsidR="00EB72AD" w:rsidRPr="001438C5">
        <w:rPr>
          <w:rFonts w:ascii="Sylfaen" w:hAnsi="Sylfaen"/>
          <w:lang w:val="ka-GE"/>
        </w:rPr>
        <w:t xml:space="preserve">საბიუჯეტო </w:t>
      </w:r>
      <w:r w:rsidR="00DD4221" w:rsidRPr="001438C5">
        <w:rPr>
          <w:rFonts w:ascii="Sylfaen" w:hAnsi="Sylfaen"/>
          <w:lang w:val="ka-GE"/>
        </w:rPr>
        <w:t>შემოსავლების</w:t>
      </w:r>
      <w:r w:rsidR="00F61B12" w:rsidRPr="001438C5">
        <w:rPr>
          <w:rFonts w:ascii="Sylfaen" w:hAnsi="Sylfaen"/>
          <w:lang w:val="ka-GE"/>
        </w:rPr>
        <w:t xml:space="preserve"> </w:t>
      </w:r>
      <w:r w:rsidR="0002038B" w:rsidRPr="001438C5">
        <w:rPr>
          <w:rFonts w:ascii="Sylfaen" w:hAnsi="Sylfaen"/>
          <w:lang w:val="ka-GE"/>
        </w:rPr>
        <w:t>პროგნოზი</w:t>
      </w:r>
      <w:r w:rsidR="00F61B12" w:rsidRPr="001438C5">
        <w:rPr>
          <w:rFonts w:ascii="Sylfaen" w:hAnsi="Sylfaen"/>
          <w:lang w:val="ka-GE"/>
        </w:rPr>
        <w:t xml:space="preserve"> გაიანგარიშება მაკროეკონომიკური მაჩვენებლების პროგნოზების, ასევე დაგეგმილი საგადასახადო პოლიტიკისა და ადმინისტრირების გაუმჯობესების საფუძველზე. მიმდინარე საშუალოვადინი ფისკალური </w:t>
      </w:r>
      <w:r w:rsidR="0002038B" w:rsidRPr="001438C5">
        <w:rPr>
          <w:rFonts w:ascii="Sylfaen" w:hAnsi="Sylfaen"/>
          <w:lang w:val="ka-GE"/>
        </w:rPr>
        <w:t>პროგნოზი</w:t>
      </w:r>
      <w:r w:rsidR="00F61B12" w:rsidRPr="001438C5">
        <w:rPr>
          <w:rFonts w:ascii="Sylfaen" w:hAnsi="Sylfaen"/>
          <w:lang w:val="ka-GE"/>
        </w:rPr>
        <w:t xml:space="preserve"> შემუშავებულია საერთაშორისო სავალუტო ფონდთან კონსულტაციების შედეგად და აგრეთვე ასახულია განათლების რეფორმასთან დაკავშირებული ხარჯებ</w:t>
      </w:r>
      <w:bookmarkStart w:id="0" w:name="_GoBack"/>
      <w:bookmarkEnd w:id="0"/>
      <w:r w:rsidR="00F61B12" w:rsidRPr="001438C5">
        <w:rPr>
          <w:rFonts w:ascii="Sylfaen" w:hAnsi="Sylfaen"/>
          <w:lang w:val="ka-GE"/>
        </w:rPr>
        <w:t>ი.</w:t>
      </w:r>
    </w:p>
    <w:p w:rsidR="00F923C5" w:rsidRPr="001438C5" w:rsidRDefault="00E10315" w:rsidP="00ED510A">
      <w:pPr>
        <w:pStyle w:val="NoSpacing"/>
        <w:ind w:firstLine="720"/>
        <w:jc w:val="both"/>
        <w:rPr>
          <w:rFonts w:ascii="Sylfaen" w:hAnsi="Sylfaen"/>
          <w:lang w:val="ka-GE"/>
        </w:rPr>
      </w:pPr>
      <w:r w:rsidRPr="001438C5">
        <w:rPr>
          <w:rFonts w:ascii="Sylfaen" w:hAnsi="Sylfaen"/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413367</wp:posOffset>
            </wp:positionV>
            <wp:extent cx="3260725" cy="1474470"/>
            <wp:effectExtent l="19050" t="19050" r="15875" b="1143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6F8C9B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147447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3C5" w:rsidRPr="001438C5">
        <w:rPr>
          <w:rFonts w:ascii="Sylfaen" w:hAnsi="Sylfaen"/>
          <w:lang w:val="ka-GE"/>
        </w:rPr>
        <w:t xml:space="preserve">ცვლილებები განიცადა ქვეყნის </w:t>
      </w:r>
      <w:r w:rsidR="00ED510A" w:rsidRPr="001438C5">
        <w:rPr>
          <w:rFonts w:ascii="Sylfaen" w:hAnsi="Sylfaen"/>
          <w:lang w:val="ka-GE"/>
        </w:rPr>
        <w:t>მიმდინარე ანგარიშის</w:t>
      </w:r>
      <w:r w:rsidR="00F923C5" w:rsidRPr="001438C5">
        <w:rPr>
          <w:rFonts w:ascii="Sylfaen" w:hAnsi="Sylfaen"/>
          <w:lang w:val="ka-GE"/>
        </w:rPr>
        <w:t xml:space="preserve"> პროგნოზმაც. როგორც ზემოთ აღინიშნა</w:t>
      </w:r>
      <w:r w:rsidR="00A63808" w:rsidRPr="001438C5">
        <w:rPr>
          <w:rFonts w:ascii="Sylfaen" w:hAnsi="Sylfaen"/>
          <w:lang w:val="ka-GE"/>
        </w:rPr>
        <w:t>,</w:t>
      </w:r>
      <w:r w:rsidR="00F923C5" w:rsidRPr="001438C5">
        <w:rPr>
          <w:rFonts w:ascii="Sylfaen" w:hAnsi="Sylfaen"/>
          <w:lang w:val="ka-GE"/>
        </w:rPr>
        <w:t xml:space="preserve"> </w:t>
      </w:r>
      <w:r w:rsidR="00B10C51" w:rsidRPr="001438C5">
        <w:rPr>
          <w:rFonts w:ascii="Sylfaen" w:hAnsi="Sylfaen"/>
          <w:lang w:val="ka-GE"/>
        </w:rPr>
        <w:t>შემცირებულია</w:t>
      </w:r>
      <w:r w:rsidR="00F923C5" w:rsidRPr="001438C5">
        <w:rPr>
          <w:rFonts w:ascii="Sylfaen" w:hAnsi="Sylfaen"/>
          <w:lang w:val="ka-GE"/>
        </w:rPr>
        <w:t xml:space="preserve"> როგორც ექსპორტის</w:t>
      </w:r>
      <w:r w:rsidR="00F416B5" w:rsidRPr="001438C5">
        <w:rPr>
          <w:rFonts w:ascii="Sylfaen" w:hAnsi="Sylfaen"/>
          <w:lang w:val="ka-GE"/>
        </w:rPr>
        <w:t>,</w:t>
      </w:r>
      <w:r w:rsidR="00F923C5" w:rsidRPr="001438C5">
        <w:rPr>
          <w:rFonts w:ascii="Sylfaen" w:hAnsi="Sylfaen"/>
          <w:lang w:val="ka-GE"/>
        </w:rPr>
        <w:t xml:space="preserve"> ისე იმპორტის საპროგნოზო მაჩვენებლები</w:t>
      </w:r>
      <w:r w:rsidR="00ED510A" w:rsidRPr="001438C5">
        <w:rPr>
          <w:rFonts w:ascii="Sylfaen" w:hAnsi="Sylfaen"/>
          <w:lang w:val="ka-GE"/>
        </w:rPr>
        <w:t xml:space="preserve">. </w:t>
      </w:r>
      <w:r w:rsidR="00F923C5" w:rsidRPr="001438C5">
        <w:rPr>
          <w:rFonts w:ascii="Sylfaen" w:hAnsi="Sylfaen"/>
          <w:lang w:val="ka-GE"/>
        </w:rPr>
        <w:t xml:space="preserve">თუმცა </w:t>
      </w:r>
      <w:r w:rsidR="0080791C" w:rsidRPr="001438C5">
        <w:rPr>
          <w:rFonts w:ascii="Sylfaen" w:hAnsi="Sylfaen"/>
          <w:lang w:val="ka-GE"/>
        </w:rPr>
        <w:t xml:space="preserve">საქონლის </w:t>
      </w:r>
      <w:r w:rsidR="00BF167C" w:rsidRPr="001438C5">
        <w:rPr>
          <w:rFonts w:ascii="Sylfaen" w:hAnsi="Sylfaen"/>
          <w:lang w:val="ka-GE"/>
        </w:rPr>
        <w:t xml:space="preserve">იმპორტის </w:t>
      </w:r>
      <w:r w:rsidR="006E76DE" w:rsidRPr="001438C5">
        <w:rPr>
          <w:rFonts w:ascii="Sylfaen" w:hAnsi="Sylfaen"/>
          <w:lang w:val="ka-GE"/>
        </w:rPr>
        <w:t>შემცირება</w:t>
      </w:r>
      <w:r w:rsidR="00F923C5" w:rsidRPr="001438C5">
        <w:rPr>
          <w:rFonts w:ascii="Sylfaen" w:hAnsi="Sylfaen"/>
          <w:lang w:val="ka-GE"/>
        </w:rPr>
        <w:t xml:space="preserve"> აჭ</w:t>
      </w:r>
      <w:r w:rsidR="00561553" w:rsidRPr="001438C5">
        <w:rPr>
          <w:rFonts w:ascii="Sylfaen" w:hAnsi="Sylfaen"/>
          <w:lang w:val="ka-GE"/>
        </w:rPr>
        <w:t>არბ</w:t>
      </w:r>
      <w:r w:rsidR="00805783" w:rsidRPr="001438C5">
        <w:rPr>
          <w:rFonts w:ascii="Sylfaen" w:hAnsi="Sylfaen"/>
          <w:lang w:val="ka-GE"/>
        </w:rPr>
        <w:t>ე</w:t>
      </w:r>
      <w:r w:rsidR="00F923C5" w:rsidRPr="001438C5">
        <w:rPr>
          <w:rFonts w:ascii="Sylfaen" w:hAnsi="Sylfaen"/>
          <w:lang w:val="ka-GE"/>
        </w:rPr>
        <w:t xml:space="preserve">ბს </w:t>
      </w:r>
      <w:r w:rsidR="00BF167C" w:rsidRPr="001438C5">
        <w:rPr>
          <w:rFonts w:ascii="Sylfaen" w:hAnsi="Sylfaen"/>
          <w:lang w:val="ka-GE"/>
        </w:rPr>
        <w:t xml:space="preserve">ექსპორტის </w:t>
      </w:r>
      <w:r w:rsidR="00F416B5" w:rsidRPr="001438C5">
        <w:rPr>
          <w:rFonts w:ascii="Sylfaen" w:hAnsi="Sylfaen"/>
          <w:lang w:val="ka-GE"/>
        </w:rPr>
        <w:t>შესაბამის მაჩვენებელს</w:t>
      </w:r>
      <w:r w:rsidR="00BF167C" w:rsidRPr="001438C5">
        <w:rPr>
          <w:rFonts w:ascii="Sylfaen" w:hAnsi="Sylfaen"/>
          <w:lang w:val="ka-GE"/>
        </w:rPr>
        <w:t xml:space="preserve">, </w:t>
      </w:r>
      <w:r w:rsidR="006E76DE" w:rsidRPr="001438C5">
        <w:rPr>
          <w:rFonts w:ascii="Sylfaen" w:hAnsi="Sylfaen"/>
          <w:lang w:val="ka-GE"/>
        </w:rPr>
        <w:t>რაც აუმჯობესებს</w:t>
      </w:r>
      <w:r w:rsidR="00BF167C" w:rsidRPr="001438C5">
        <w:rPr>
          <w:rFonts w:ascii="Sylfaen" w:hAnsi="Sylfaen"/>
          <w:lang w:val="ka-GE"/>
        </w:rPr>
        <w:t xml:space="preserve"> სავაჭრო ბალა</w:t>
      </w:r>
      <w:r w:rsidR="00A63808" w:rsidRPr="001438C5">
        <w:rPr>
          <w:rFonts w:ascii="Sylfaen" w:hAnsi="Sylfaen"/>
          <w:lang w:val="ka-GE"/>
        </w:rPr>
        <w:t>ნ</w:t>
      </w:r>
      <w:r w:rsidR="006E76DE" w:rsidRPr="001438C5">
        <w:rPr>
          <w:rFonts w:ascii="Sylfaen" w:hAnsi="Sylfaen"/>
          <w:lang w:val="ka-GE"/>
        </w:rPr>
        <w:t>სს</w:t>
      </w:r>
      <w:r w:rsidR="00BF167C" w:rsidRPr="001438C5">
        <w:rPr>
          <w:rFonts w:ascii="Sylfaen" w:hAnsi="Sylfaen"/>
          <w:lang w:val="ka-GE"/>
        </w:rPr>
        <w:t>.</w:t>
      </w:r>
      <w:r w:rsidR="00F923C5" w:rsidRPr="001438C5">
        <w:rPr>
          <w:rFonts w:ascii="Sylfaen" w:hAnsi="Sylfaen"/>
          <w:lang w:val="ka-GE"/>
        </w:rPr>
        <w:t xml:space="preserve"> </w:t>
      </w:r>
      <w:r w:rsidR="00ED510A" w:rsidRPr="001438C5">
        <w:rPr>
          <w:rFonts w:ascii="Sylfaen" w:hAnsi="Sylfaen"/>
          <w:lang w:val="ka-GE"/>
        </w:rPr>
        <w:t>რაც შეეხება მომსახურების ნაწილს,</w:t>
      </w:r>
      <w:r w:rsidR="0080791C" w:rsidRPr="001438C5">
        <w:rPr>
          <w:rFonts w:ascii="Sylfaen" w:hAnsi="Sylfaen"/>
          <w:lang w:val="ka-GE"/>
        </w:rPr>
        <w:t xml:space="preserve"> </w:t>
      </w:r>
      <w:r w:rsidR="00ED510A" w:rsidRPr="001438C5">
        <w:rPr>
          <w:rFonts w:ascii="Sylfaen" w:hAnsi="Sylfaen"/>
          <w:lang w:val="ka-GE"/>
        </w:rPr>
        <w:t>ექსპორტი უფრო მეტად მცირდება ვიდრე იმპორტი. მომსახურების ბალანსის უარყოფითი ეფექტი კომპენსირებულია საქონლის სავაჭრო დეფიციტის შემცირებით და ჯამში, საქონლისა და მომსახურების ბალანსი გაუმჯობესებულია</w:t>
      </w:r>
      <w:r w:rsidR="0098503D" w:rsidRPr="001438C5">
        <w:rPr>
          <w:rFonts w:ascii="Sylfaen" w:hAnsi="Sylfaen"/>
          <w:lang w:val="ka-GE"/>
        </w:rPr>
        <w:t>.</w:t>
      </w:r>
    </w:p>
    <w:p w:rsidR="000F104E" w:rsidRPr="001438C5" w:rsidRDefault="00805783" w:rsidP="0041284B">
      <w:pPr>
        <w:pStyle w:val="NoSpacing"/>
        <w:jc w:val="both"/>
        <w:rPr>
          <w:rFonts w:ascii="Sylfaen" w:hAnsi="Sylfaen"/>
          <w:lang w:val="ka-GE"/>
        </w:rPr>
      </w:pPr>
      <w:r w:rsidRPr="001438C5">
        <w:rPr>
          <w:rFonts w:ascii="Sylfaen" w:hAnsi="Sylfaen"/>
          <w:lang w:val="ka-GE"/>
        </w:rPr>
        <w:tab/>
      </w:r>
      <w:r w:rsidR="0098503D" w:rsidRPr="001438C5">
        <w:rPr>
          <w:rFonts w:ascii="Sylfaen" w:hAnsi="Sylfaen"/>
          <w:lang w:val="ka-GE"/>
        </w:rPr>
        <w:t>გაზრდილია</w:t>
      </w:r>
      <w:r w:rsidRPr="001438C5">
        <w:rPr>
          <w:rFonts w:ascii="Sylfaen" w:hAnsi="Sylfaen"/>
          <w:lang w:val="ka-GE"/>
        </w:rPr>
        <w:t xml:space="preserve"> ფაქტორული შემოსავლების საპროგნოზო </w:t>
      </w:r>
      <w:r w:rsidR="00561553" w:rsidRPr="001438C5">
        <w:rPr>
          <w:rFonts w:ascii="Sylfaen" w:hAnsi="Sylfaen"/>
          <w:lang w:val="ka-GE"/>
        </w:rPr>
        <w:t>მაჩ</w:t>
      </w:r>
      <w:r w:rsidRPr="001438C5">
        <w:rPr>
          <w:rFonts w:ascii="Sylfaen" w:hAnsi="Sylfaen"/>
          <w:lang w:val="ka-GE"/>
        </w:rPr>
        <w:t xml:space="preserve">ვენებლები. შემოსავლების საპროგნოზო </w:t>
      </w:r>
      <w:r w:rsidR="004F38FD" w:rsidRPr="001438C5">
        <w:rPr>
          <w:rFonts w:ascii="Sylfaen" w:hAnsi="Sylfaen"/>
          <w:lang w:val="ka-GE"/>
        </w:rPr>
        <w:t>მაჩ</w:t>
      </w:r>
      <w:r w:rsidRPr="001438C5">
        <w:rPr>
          <w:rFonts w:ascii="Sylfaen" w:hAnsi="Sylfaen"/>
          <w:lang w:val="ka-GE"/>
        </w:rPr>
        <w:t>ვე</w:t>
      </w:r>
      <w:r w:rsidR="008C5E23" w:rsidRPr="001438C5">
        <w:rPr>
          <w:rFonts w:ascii="Sylfaen" w:hAnsi="Sylfaen"/>
          <w:lang w:val="ka-GE"/>
        </w:rPr>
        <w:t>ნე</w:t>
      </w:r>
      <w:r w:rsidRPr="001438C5">
        <w:rPr>
          <w:rFonts w:ascii="Sylfaen" w:hAnsi="Sylfaen"/>
          <w:lang w:val="ka-GE"/>
        </w:rPr>
        <w:t xml:space="preserve">ბლებზე გავლენა </w:t>
      </w:r>
      <w:r w:rsidR="008C5E23" w:rsidRPr="001438C5">
        <w:rPr>
          <w:rFonts w:ascii="Sylfaen" w:hAnsi="Sylfaen"/>
          <w:lang w:val="ka-GE"/>
        </w:rPr>
        <w:t>მოახდ</w:t>
      </w:r>
      <w:r w:rsidRPr="001438C5">
        <w:rPr>
          <w:rFonts w:ascii="Sylfaen" w:hAnsi="Sylfaen"/>
          <w:lang w:val="ka-GE"/>
        </w:rPr>
        <w:t>ინა 201</w:t>
      </w:r>
      <w:r w:rsidR="00A011F3" w:rsidRPr="001438C5">
        <w:rPr>
          <w:rFonts w:ascii="Sylfaen" w:hAnsi="Sylfaen"/>
          <w:lang w:val="ka-GE"/>
        </w:rPr>
        <w:t>8</w:t>
      </w:r>
      <w:r w:rsidRPr="001438C5">
        <w:rPr>
          <w:rFonts w:ascii="Sylfaen" w:hAnsi="Sylfaen"/>
          <w:lang w:val="ka-GE"/>
        </w:rPr>
        <w:t xml:space="preserve"> წლის პერიოდის </w:t>
      </w:r>
      <w:r w:rsidR="003F596F" w:rsidRPr="001438C5">
        <w:rPr>
          <w:rFonts w:ascii="Sylfaen" w:hAnsi="Sylfaen"/>
          <w:lang w:val="ka-GE"/>
        </w:rPr>
        <w:t>ტენდენციებმა</w:t>
      </w:r>
      <w:r w:rsidR="0098503D" w:rsidRPr="001438C5">
        <w:rPr>
          <w:rFonts w:ascii="Sylfaen" w:hAnsi="Sylfaen"/>
          <w:lang w:val="ka-GE"/>
        </w:rPr>
        <w:t>.</w:t>
      </w:r>
      <w:r w:rsidR="007E4D42" w:rsidRPr="001438C5">
        <w:rPr>
          <w:rFonts w:ascii="Sylfaen" w:hAnsi="Sylfaen"/>
          <w:lang w:val="ka-GE"/>
        </w:rPr>
        <w:t xml:space="preserve"> კერძოდ, შემცირებულია მთლიანი საგარეო ვალი და გაუმჯობესებულია საერთაშორისო საინვესტიციო პოზიცია, რაც ამცირებს მიმდინარე ფაქტორულ გადასახდელებს საზღვარგარეთ.</w:t>
      </w:r>
      <w:r w:rsidR="000F104E" w:rsidRPr="001438C5">
        <w:rPr>
          <w:rFonts w:ascii="Sylfaen" w:hAnsi="Sylfaen"/>
          <w:lang w:val="ka-GE"/>
        </w:rPr>
        <w:t xml:space="preserve"> ამასთან, მცირედით შემცირებულია მიმდინარე ტრანსფერები, თუმცა ჯამური ეფექტი მიმდინარე ანგარიშის ბალანსზე პოზიტიურია.</w:t>
      </w:r>
    </w:p>
    <w:p w:rsidR="00C25447" w:rsidRPr="001438C5" w:rsidRDefault="00EC7BE7" w:rsidP="000F104E">
      <w:pPr>
        <w:pStyle w:val="NoSpacing"/>
        <w:ind w:firstLine="720"/>
        <w:jc w:val="both"/>
        <w:rPr>
          <w:rFonts w:ascii="Sylfaen" w:hAnsi="Sylfaen"/>
          <w:lang w:val="ka-GE"/>
        </w:rPr>
      </w:pPr>
      <w:r w:rsidRPr="001438C5">
        <w:rPr>
          <w:rFonts w:ascii="Sylfaen" w:hAnsi="Sylfaen"/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406400</wp:posOffset>
            </wp:positionV>
            <wp:extent cx="3239135" cy="1530350"/>
            <wp:effectExtent l="19050" t="19050" r="18415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E07684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15303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60E" w:rsidRPr="001438C5">
        <w:rPr>
          <w:rFonts w:ascii="Sylfaen" w:hAnsi="Sylfaen"/>
          <w:lang w:val="ka-GE"/>
        </w:rPr>
        <w:t>კორექტირებულია მონეტარული მაჩვენებლების პროგნოზიც</w:t>
      </w:r>
      <w:r w:rsidR="00FC7E9D" w:rsidRPr="001438C5">
        <w:rPr>
          <w:rFonts w:ascii="Sylfaen" w:hAnsi="Sylfaen"/>
          <w:lang w:val="ka-GE"/>
        </w:rPr>
        <w:t>. 2018</w:t>
      </w:r>
      <w:r w:rsidR="0064560E" w:rsidRPr="001438C5">
        <w:rPr>
          <w:rFonts w:ascii="Sylfaen" w:hAnsi="Sylfaen"/>
          <w:lang w:val="ka-GE"/>
        </w:rPr>
        <w:t xml:space="preserve"> წლის </w:t>
      </w:r>
      <w:r w:rsidR="00037A9D" w:rsidRPr="001438C5">
        <w:rPr>
          <w:rFonts w:ascii="Sylfaen" w:hAnsi="Sylfaen"/>
          <w:lang w:val="ka-GE"/>
        </w:rPr>
        <w:t xml:space="preserve">და მიმდინარე წლის </w:t>
      </w:r>
      <w:r w:rsidR="0064560E" w:rsidRPr="001438C5">
        <w:rPr>
          <w:rFonts w:ascii="Sylfaen" w:hAnsi="Sylfaen"/>
          <w:lang w:val="ka-GE"/>
        </w:rPr>
        <w:t xml:space="preserve">გასული პერიოდის </w:t>
      </w:r>
      <w:r w:rsidR="008E58FE" w:rsidRPr="001438C5">
        <w:rPr>
          <w:rFonts w:ascii="Sylfaen" w:hAnsi="Sylfaen"/>
          <w:lang w:val="ka-GE"/>
        </w:rPr>
        <w:t>ტენ</w:t>
      </w:r>
      <w:r w:rsidR="0064560E" w:rsidRPr="001438C5">
        <w:rPr>
          <w:rFonts w:ascii="Sylfaen" w:hAnsi="Sylfaen"/>
          <w:lang w:val="ka-GE"/>
        </w:rPr>
        <w:t>დენციებიდან</w:t>
      </w:r>
      <w:r w:rsidR="008E58FE" w:rsidRPr="001438C5">
        <w:rPr>
          <w:rFonts w:ascii="Sylfaen" w:hAnsi="Sylfaen"/>
          <w:lang w:val="ka-GE"/>
        </w:rPr>
        <w:t xml:space="preserve"> </w:t>
      </w:r>
      <w:r w:rsidR="0064560E" w:rsidRPr="001438C5">
        <w:rPr>
          <w:rFonts w:ascii="Sylfaen" w:hAnsi="Sylfaen"/>
          <w:lang w:val="ka-GE"/>
        </w:rPr>
        <w:t>გამომდინარე სავარაუდოა</w:t>
      </w:r>
      <w:r w:rsidR="00F60E74" w:rsidRPr="001438C5">
        <w:rPr>
          <w:rFonts w:ascii="Sylfaen" w:hAnsi="Sylfaen"/>
          <w:lang w:val="ka-GE"/>
        </w:rPr>
        <w:t>,</w:t>
      </w:r>
      <w:r w:rsidR="0064560E" w:rsidRPr="001438C5">
        <w:rPr>
          <w:rFonts w:ascii="Sylfaen" w:hAnsi="Sylfaen"/>
          <w:lang w:val="ka-GE"/>
        </w:rPr>
        <w:t xml:space="preserve"> რომ 201</w:t>
      </w:r>
      <w:r w:rsidR="00FC7E9D" w:rsidRPr="001438C5">
        <w:rPr>
          <w:rFonts w:ascii="Sylfaen" w:hAnsi="Sylfaen"/>
          <w:lang w:val="ka-GE"/>
        </w:rPr>
        <w:t>9</w:t>
      </w:r>
      <w:r w:rsidR="0064560E" w:rsidRPr="001438C5">
        <w:rPr>
          <w:rFonts w:ascii="Sylfaen" w:hAnsi="Sylfaen"/>
          <w:lang w:val="ka-GE"/>
        </w:rPr>
        <w:t xml:space="preserve"> წლის ფართო ფულის საპროგნოზო მაჩვენებელი </w:t>
      </w:r>
      <w:r w:rsidR="00FC7E9D" w:rsidRPr="001438C5">
        <w:rPr>
          <w:rFonts w:ascii="Sylfaen" w:hAnsi="Sylfaen"/>
          <w:lang w:val="ka-GE"/>
        </w:rPr>
        <w:t>ჩამორჩება</w:t>
      </w:r>
      <w:r w:rsidR="0064560E" w:rsidRPr="001438C5">
        <w:rPr>
          <w:rFonts w:ascii="Sylfaen" w:hAnsi="Sylfaen"/>
          <w:lang w:val="ka-GE"/>
        </w:rPr>
        <w:t xml:space="preserve"> მის თავდაპირველ მნიშვნელობას.</w:t>
      </w:r>
      <w:r w:rsidR="00FC7E9D" w:rsidRPr="001438C5">
        <w:rPr>
          <w:rFonts w:ascii="Sylfaen" w:hAnsi="Sylfaen"/>
          <w:lang w:val="ka-GE"/>
        </w:rPr>
        <w:t xml:space="preserve"> </w:t>
      </w:r>
      <w:r w:rsidR="00F93565" w:rsidRPr="001438C5">
        <w:rPr>
          <w:rFonts w:ascii="Sylfaen" w:hAnsi="Sylfaen"/>
          <w:lang w:val="ka-GE"/>
        </w:rPr>
        <w:t xml:space="preserve">ცვლილებებია საბანკო სექტორის აქტივების </w:t>
      </w:r>
      <w:r w:rsidR="008E58FE" w:rsidRPr="001438C5">
        <w:rPr>
          <w:rFonts w:ascii="Sylfaen" w:hAnsi="Sylfaen"/>
          <w:lang w:val="ka-GE"/>
        </w:rPr>
        <w:t>შემადგენლობაშ</w:t>
      </w:r>
      <w:r w:rsidR="00F93565" w:rsidRPr="001438C5">
        <w:rPr>
          <w:rFonts w:ascii="Sylfaen" w:hAnsi="Sylfaen"/>
          <w:lang w:val="ka-GE"/>
        </w:rPr>
        <w:t xml:space="preserve">იც. იმპორტის </w:t>
      </w:r>
      <w:r w:rsidR="00FC7E9D" w:rsidRPr="001438C5">
        <w:rPr>
          <w:rFonts w:ascii="Sylfaen" w:hAnsi="Sylfaen"/>
          <w:lang w:val="ka-GE"/>
        </w:rPr>
        <w:t>შემცირების</w:t>
      </w:r>
      <w:r w:rsidR="00F93565" w:rsidRPr="001438C5">
        <w:rPr>
          <w:rFonts w:ascii="Sylfaen" w:hAnsi="Sylfaen"/>
          <w:lang w:val="ka-GE"/>
        </w:rPr>
        <w:t xml:space="preserve"> გამო</w:t>
      </w:r>
      <w:r w:rsidR="008E58FE" w:rsidRPr="001438C5">
        <w:rPr>
          <w:rFonts w:ascii="Sylfaen" w:hAnsi="Sylfaen"/>
          <w:lang w:val="ka-GE"/>
        </w:rPr>
        <w:t>,</w:t>
      </w:r>
      <w:r w:rsidR="00F93565" w:rsidRPr="001438C5">
        <w:rPr>
          <w:rFonts w:ascii="Sylfaen" w:hAnsi="Sylfaen"/>
          <w:lang w:val="ka-GE"/>
        </w:rPr>
        <w:t xml:space="preserve"> საბანკო სისტემას </w:t>
      </w:r>
      <w:r w:rsidR="00D26B98" w:rsidRPr="001438C5">
        <w:rPr>
          <w:rFonts w:ascii="Sylfaen" w:hAnsi="Sylfaen"/>
          <w:lang w:val="ka-GE"/>
        </w:rPr>
        <w:t>დასჭირდება უ</w:t>
      </w:r>
      <w:r w:rsidR="008E58FE" w:rsidRPr="001438C5">
        <w:rPr>
          <w:rFonts w:ascii="Sylfaen" w:hAnsi="Sylfaen"/>
          <w:lang w:val="ka-GE"/>
        </w:rPr>
        <w:t>ც</w:t>
      </w:r>
      <w:r w:rsidR="00D26B98" w:rsidRPr="001438C5">
        <w:rPr>
          <w:rFonts w:ascii="Sylfaen" w:hAnsi="Sylfaen"/>
          <w:lang w:val="ka-GE"/>
        </w:rPr>
        <w:t xml:space="preserve">ხოური აქტივების </w:t>
      </w:r>
      <w:r w:rsidR="00FC7E9D" w:rsidRPr="001438C5">
        <w:rPr>
          <w:rFonts w:ascii="Sylfaen" w:hAnsi="Sylfaen"/>
          <w:lang w:val="ka-GE"/>
        </w:rPr>
        <w:t>შემცირება</w:t>
      </w:r>
      <w:r w:rsidR="00D26B98" w:rsidRPr="001438C5">
        <w:rPr>
          <w:rFonts w:ascii="Sylfaen" w:hAnsi="Sylfaen"/>
          <w:lang w:val="ka-GE"/>
        </w:rPr>
        <w:t xml:space="preserve"> თავდაპირველ პროგნოზებზე მეტად, რის გამოც საბა</w:t>
      </w:r>
      <w:r w:rsidR="008E58FE" w:rsidRPr="001438C5">
        <w:rPr>
          <w:rFonts w:ascii="Sylfaen" w:hAnsi="Sylfaen"/>
          <w:lang w:val="ka-GE"/>
        </w:rPr>
        <w:t>ნ</w:t>
      </w:r>
      <w:r w:rsidR="00D26B98" w:rsidRPr="001438C5">
        <w:rPr>
          <w:rFonts w:ascii="Sylfaen" w:hAnsi="Sylfaen"/>
          <w:lang w:val="ka-GE"/>
        </w:rPr>
        <w:t xml:space="preserve">კო სისტემას მოუწევს </w:t>
      </w:r>
      <w:r w:rsidR="00FC7E9D" w:rsidRPr="001438C5">
        <w:rPr>
          <w:rFonts w:ascii="Sylfaen" w:hAnsi="Sylfaen"/>
          <w:lang w:val="ka-GE"/>
        </w:rPr>
        <w:t>შეამციროს</w:t>
      </w:r>
      <w:r w:rsidR="00D26B98" w:rsidRPr="001438C5">
        <w:rPr>
          <w:rFonts w:ascii="Sylfaen" w:hAnsi="Sylfaen"/>
          <w:lang w:val="ka-GE"/>
        </w:rPr>
        <w:t xml:space="preserve"> წმინდა </w:t>
      </w:r>
      <w:r w:rsidR="007F5282" w:rsidRPr="001438C5">
        <w:rPr>
          <w:rFonts w:ascii="Sylfaen" w:hAnsi="Sylfaen"/>
          <w:lang w:val="ka-GE"/>
        </w:rPr>
        <w:t>უცხ</w:t>
      </w:r>
      <w:r w:rsidR="00D26B98" w:rsidRPr="001438C5">
        <w:rPr>
          <w:rFonts w:ascii="Sylfaen" w:hAnsi="Sylfaen"/>
          <w:lang w:val="ka-GE"/>
        </w:rPr>
        <w:t>ოური აქტივები. ფარ</w:t>
      </w:r>
      <w:r w:rsidR="008E58FE" w:rsidRPr="001438C5">
        <w:rPr>
          <w:rFonts w:ascii="Sylfaen" w:hAnsi="Sylfaen"/>
          <w:lang w:val="ka-GE"/>
        </w:rPr>
        <w:t>თ</w:t>
      </w:r>
      <w:r w:rsidR="00D26B98" w:rsidRPr="001438C5">
        <w:rPr>
          <w:rFonts w:ascii="Sylfaen" w:hAnsi="Sylfaen"/>
          <w:lang w:val="ka-GE"/>
        </w:rPr>
        <w:t>ო ფულის საერთო მოცულობის პროგნოზიდან გამომდინარე, ინფლაციის მიზნობრივ</w:t>
      </w:r>
      <w:r w:rsidR="008E58FE" w:rsidRPr="001438C5">
        <w:rPr>
          <w:rFonts w:ascii="Sylfaen" w:hAnsi="Sylfaen"/>
          <w:lang w:val="ka-GE"/>
        </w:rPr>
        <w:t>ი</w:t>
      </w:r>
      <w:r w:rsidR="00D26B98" w:rsidRPr="001438C5">
        <w:rPr>
          <w:rFonts w:ascii="Sylfaen" w:hAnsi="Sylfaen"/>
          <w:lang w:val="ka-GE"/>
        </w:rPr>
        <w:t xml:space="preserve"> </w:t>
      </w:r>
      <w:r w:rsidR="008E58FE" w:rsidRPr="001438C5">
        <w:rPr>
          <w:rFonts w:ascii="Sylfaen" w:hAnsi="Sylfaen"/>
          <w:lang w:val="ka-GE"/>
        </w:rPr>
        <w:t>მაჩ</w:t>
      </w:r>
      <w:r w:rsidR="00D26B98" w:rsidRPr="001438C5">
        <w:rPr>
          <w:rFonts w:ascii="Sylfaen" w:hAnsi="Sylfaen"/>
          <w:lang w:val="ka-GE"/>
        </w:rPr>
        <w:t>ვენებლ</w:t>
      </w:r>
      <w:r w:rsidR="008E58FE" w:rsidRPr="001438C5">
        <w:rPr>
          <w:rFonts w:ascii="Sylfaen" w:hAnsi="Sylfaen"/>
          <w:lang w:val="ka-GE"/>
        </w:rPr>
        <w:t>ი</w:t>
      </w:r>
      <w:r w:rsidR="00D26B98" w:rsidRPr="001438C5">
        <w:rPr>
          <w:rFonts w:ascii="Sylfaen" w:hAnsi="Sylfaen"/>
          <w:lang w:val="ka-GE"/>
        </w:rPr>
        <w:t>ს  მისაღწევად</w:t>
      </w:r>
      <w:r w:rsidR="003663AE" w:rsidRPr="001438C5">
        <w:rPr>
          <w:rFonts w:ascii="Sylfaen" w:hAnsi="Sylfaen"/>
          <w:lang w:val="ka-GE"/>
        </w:rPr>
        <w:t>,</w:t>
      </w:r>
      <w:r w:rsidR="00D26B98" w:rsidRPr="001438C5">
        <w:rPr>
          <w:rFonts w:ascii="Sylfaen" w:hAnsi="Sylfaen"/>
          <w:lang w:val="ka-GE"/>
        </w:rPr>
        <w:t xml:space="preserve"> საჭირო იქნება </w:t>
      </w:r>
      <w:r w:rsidR="008E58FE" w:rsidRPr="001438C5">
        <w:rPr>
          <w:rFonts w:ascii="Sylfaen" w:hAnsi="Sylfaen"/>
          <w:lang w:val="ka-GE"/>
        </w:rPr>
        <w:t>საში</w:t>
      </w:r>
      <w:r w:rsidR="00D26B98" w:rsidRPr="001438C5">
        <w:rPr>
          <w:rFonts w:ascii="Sylfaen" w:hAnsi="Sylfaen"/>
          <w:lang w:val="ka-GE"/>
        </w:rPr>
        <w:t>ნაო აქტივების მართვა, რაც მოხერხდება მხოლოდ ეკონომიკის დანარჩენი სექტორის დავალიანების ხარჯზე</w:t>
      </w:r>
      <w:r w:rsidR="00EE3A87" w:rsidRPr="001438C5">
        <w:rPr>
          <w:rFonts w:ascii="Sylfaen" w:hAnsi="Sylfaen"/>
          <w:lang w:val="ka-GE"/>
        </w:rPr>
        <w:t xml:space="preserve">. </w:t>
      </w:r>
      <w:r w:rsidR="00A05BA2" w:rsidRPr="001438C5">
        <w:rPr>
          <w:rFonts w:ascii="Sylfaen" w:hAnsi="Sylfaen"/>
          <w:lang w:val="ka-GE"/>
        </w:rPr>
        <w:t>ასევე</w:t>
      </w:r>
      <w:r w:rsidR="003663AE" w:rsidRPr="001438C5">
        <w:rPr>
          <w:rFonts w:ascii="Sylfaen" w:hAnsi="Sylfaen"/>
          <w:lang w:val="ka-GE"/>
        </w:rPr>
        <w:t>,</w:t>
      </w:r>
      <w:r w:rsidR="00A05BA2" w:rsidRPr="001438C5">
        <w:rPr>
          <w:rFonts w:ascii="Sylfaen" w:hAnsi="Sylfaen"/>
          <w:lang w:val="ka-GE"/>
        </w:rPr>
        <w:t xml:space="preserve"> განახლებული პროგნოზის </w:t>
      </w:r>
      <w:r w:rsidR="008E58FE" w:rsidRPr="001438C5">
        <w:rPr>
          <w:rFonts w:ascii="Sylfaen" w:hAnsi="Sylfaen"/>
          <w:lang w:val="ka-GE"/>
        </w:rPr>
        <w:t>პირობებშ</w:t>
      </w:r>
      <w:r w:rsidR="00A05BA2" w:rsidRPr="001438C5">
        <w:rPr>
          <w:rFonts w:ascii="Sylfaen" w:hAnsi="Sylfaen"/>
          <w:lang w:val="ka-GE"/>
        </w:rPr>
        <w:t xml:space="preserve">ი, კერძო სექტორის დავალიანების კორექტირება არ გამოიწვევს საკრედიტო ბაზრიდან </w:t>
      </w:r>
      <w:r w:rsidR="008E58FE" w:rsidRPr="001438C5">
        <w:rPr>
          <w:rFonts w:ascii="Sylfaen" w:hAnsi="Sylfaen"/>
          <w:lang w:val="ka-GE"/>
        </w:rPr>
        <w:t>კერძ</w:t>
      </w:r>
      <w:r w:rsidR="00A05BA2" w:rsidRPr="001438C5">
        <w:rPr>
          <w:rFonts w:ascii="Sylfaen" w:hAnsi="Sylfaen"/>
          <w:lang w:val="ka-GE"/>
        </w:rPr>
        <w:t xml:space="preserve">ო სექტორის რეპრესირებას და საბანკო სექტორი შეძლებს </w:t>
      </w:r>
      <w:r w:rsidR="001344A0" w:rsidRPr="001438C5">
        <w:rPr>
          <w:rFonts w:ascii="Sylfaen" w:hAnsi="Sylfaen"/>
          <w:lang w:val="ka-GE"/>
        </w:rPr>
        <w:t>კერძო სექტორის დაკრედიტებას</w:t>
      </w:r>
      <w:r w:rsidR="003663AE" w:rsidRPr="001438C5">
        <w:rPr>
          <w:rFonts w:ascii="Sylfaen" w:hAnsi="Sylfaen"/>
          <w:lang w:val="ka-GE"/>
        </w:rPr>
        <w:t xml:space="preserve"> ისე, რომ</w:t>
      </w:r>
      <w:r w:rsidR="001344A0" w:rsidRPr="001438C5">
        <w:rPr>
          <w:rFonts w:ascii="Sylfaen" w:hAnsi="Sylfaen"/>
          <w:lang w:val="ka-GE"/>
        </w:rPr>
        <w:t xml:space="preserve"> </w:t>
      </w:r>
      <w:r w:rsidR="003663AE" w:rsidRPr="001438C5">
        <w:rPr>
          <w:rFonts w:ascii="Sylfaen" w:hAnsi="Sylfaen"/>
          <w:lang w:val="ka-GE"/>
        </w:rPr>
        <w:t xml:space="preserve">იგი უზრუნველყოფილი იქნება </w:t>
      </w:r>
      <w:r w:rsidR="00A05BA2" w:rsidRPr="001438C5">
        <w:rPr>
          <w:rFonts w:ascii="Sylfaen" w:hAnsi="Sylfaen"/>
          <w:lang w:val="ka-GE"/>
        </w:rPr>
        <w:t xml:space="preserve">ეკონომიკური განვითარებისთვის </w:t>
      </w:r>
      <w:r w:rsidR="008E58FE" w:rsidRPr="001438C5">
        <w:rPr>
          <w:rFonts w:ascii="Sylfaen" w:hAnsi="Sylfaen"/>
          <w:lang w:val="ka-GE"/>
        </w:rPr>
        <w:t>საჭ</w:t>
      </w:r>
      <w:r w:rsidR="00A05BA2" w:rsidRPr="001438C5">
        <w:rPr>
          <w:rFonts w:ascii="Sylfaen" w:hAnsi="Sylfaen"/>
          <w:lang w:val="ka-GE"/>
        </w:rPr>
        <w:t>ირო ფინა</w:t>
      </w:r>
      <w:r w:rsidR="008E58FE" w:rsidRPr="001438C5">
        <w:rPr>
          <w:rFonts w:ascii="Sylfaen" w:hAnsi="Sylfaen"/>
          <w:lang w:val="ka-GE"/>
        </w:rPr>
        <w:t>ნ</w:t>
      </w:r>
      <w:r w:rsidR="00A05BA2" w:rsidRPr="001438C5">
        <w:rPr>
          <w:rFonts w:ascii="Sylfaen" w:hAnsi="Sylfaen"/>
          <w:lang w:val="ka-GE"/>
        </w:rPr>
        <w:t xml:space="preserve">სური რესურსით. </w:t>
      </w:r>
    </w:p>
    <w:sectPr w:rsidR="00C25447" w:rsidRPr="001438C5" w:rsidSect="00235DA3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9"/>
    <w:rsid w:val="000062D0"/>
    <w:rsid w:val="00017173"/>
    <w:rsid w:val="0002038B"/>
    <w:rsid w:val="00024261"/>
    <w:rsid w:val="00037A9D"/>
    <w:rsid w:val="0004003E"/>
    <w:rsid w:val="00091428"/>
    <w:rsid w:val="00094934"/>
    <w:rsid w:val="000C004C"/>
    <w:rsid w:val="000C3985"/>
    <w:rsid w:val="000C5D40"/>
    <w:rsid w:val="000C7E80"/>
    <w:rsid w:val="000D1ED1"/>
    <w:rsid w:val="000F104E"/>
    <w:rsid w:val="0010193C"/>
    <w:rsid w:val="0012199F"/>
    <w:rsid w:val="00132B50"/>
    <w:rsid w:val="001344A0"/>
    <w:rsid w:val="00142836"/>
    <w:rsid w:val="001438C5"/>
    <w:rsid w:val="00160CFD"/>
    <w:rsid w:val="00172AEE"/>
    <w:rsid w:val="00176389"/>
    <w:rsid w:val="00187569"/>
    <w:rsid w:val="001A603A"/>
    <w:rsid w:val="001B1BB4"/>
    <w:rsid w:val="001F08E6"/>
    <w:rsid w:val="00204779"/>
    <w:rsid w:val="002141D8"/>
    <w:rsid w:val="0021708C"/>
    <w:rsid w:val="00235DA3"/>
    <w:rsid w:val="0024220D"/>
    <w:rsid w:val="002429D0"/>
    <w:rsid w:val="0024333D"/>
    <w:rsid w:val="002E1420"/>
    <w:rsid w:val="003048EB"/>
    <w:rsid w:val="00306448"/>
    <w:rsid w:val="00311AE3"/>
    <w:rsid w:val="00322417"/>
    <w:rsid w:val="00336F8C"/>
    <w:rsid w:val="00355B59"/>
    <w:rsid w:val="0035700F"/>
    <w:rsid w:val="003663AE"/>
    <w:rsid w:val="00391A33"/>
    <w:rsid w:val="00393A09"/>
    <w:rsid w:val="00395712"/>
    <w:rsid w:val="003B3497"/>
    <w:rsid w:val="003D244E"/>
    <w:rsid w:val="003D36A8"/>
    <w:rsid w:val="003D62EE"/>
    <w:rsid w:val="003D77D7"/>
    <w:rsid w:val="003E631B"/>
    <w:rsid w:val="003F596F"/>
    <w:rsid w:val="00403068"/>
    <w:rsid w:val="0041284B"/>
    <w:rsid w:val="00420EC8"/>
    <w:rsid w:val="00436064"/>
    <w:rsid w:val="00452AC8"/>
    <w:rsid w:val="00457F1D"/>
    <w:rsid w:val="004654A1"/>
    <w:rsid w:val="00475FE9"/>
    <w:rsid w:val="004A2ED7"/>
    <w:rsid w:val="004E7C2C"/>
    <w:rsid w:val="004F38FD"/>
    <w:rsid w:val="004F663E"/>
    <w:rsid w:val="0050358D"/>
    <w:rsid w:val="00510A8E"/>
    <w:rsid w:val="005166A3"/>
    <w:rsid w:val="0052172D"/>
    <w:rsid w:val="0052418D"/>
    <w:rsid w:val="00526BEC"/>
    <w:rsid w:val="00561553"/>
    <w:rsid w:val="00587368"/>
    <w:rsid w:val="005919D2"/>
    <w:rsid w:val="005B1C09"/>
    <w:rsid w:val="005C3422"/>
    <w:rsid w:val="005C3DED"/>
    <w:rsid w:val="005C49CA"/>
    <w:rsid w:val="005C7DFB"/>
    <w:rsid w:val="005E0AEF"/>
    <w:rsid w:val="005E1D74"/>
    <w:rsid w:val="006004B7"/>
    <w:rsid w:val="0061130B"/>
    <w:rsid w:val="00637FC7"/>
    <w:rsid w:val="0064560E"/>
    <w:rsid w:val="00647038"/>
    <w:rsid w:val="00650744"/>
    <w:rsid w:val="006609EF"/>
    <w:rsid w:val="0067433B"/>
    <w:rsid w:val="006904FA"/>
    <w:rsid w:val="006C2752"/>
    <w:rsid w:val="006C47A8"/>
    <w:rsid w:val="006C6BD5"/>
    <w:rsid w:val="006D2445"/>
    <w:rsid w:val="006E2361"/>
    <w:rsid w:val="006E250D"/>
    <w:rsid w:val="006E76DE"/>
    <w:rsid w:val="006F1DBB"/>
    <w:rsid w:val="00743CA7"/>
    <w:rsid w:val="00785FB9"/>
    <w:rsid w:val="007C687D"/>
    <w:rsid w:val="007D6F01"/>
    <w:rsid w:val="007D7CE4"/>
    <w:rsid w:val="007E4307"/>
    <w:rsid w:val="007E4D42"/>
    <w:rsid w:val="007F5282"/>
    <w:rsid w:val="007F5447"/>
    <w:rsid w:val="007F66C1"/>
    <w:rsid w:val="0080412E"/>
    <w:rsid w:val="00805783"/>
    <w:rsid w:val="0080791C"/>
    <w:rsid w:val="00836FD1"/>
    <w:rsid w:val="00843136"/>
    <w:rsid w:val="00857B5A"/>
    <w:rsid w:val="00862507"/>
    <w:rsid w:val="008644B4"/>
    <w:rsid w:val="008B430C"/>
    <w:rsid w:val="008C5E23"/>
    <w:rsid w:val="008E58FE"/>
    <w:rsid w:val="009348D2"/>
    <w:rsid w:val="00936CC0"/>
    <w:rsid w:val="00936FE4"/>
    <w:rsid w:val="00945392"/>
    <w:rsid w:val="00952986"/>
    <w:rsid w:val="0098503D"/>
    <w:rsid w:val="00986ED0"/>
    <w:rsid w:val="00995E69"/>
    <w:rsid w:val="00997A30"/>
    <w:rsid w:val="009C50FE"/>
    <w:rsid w:val="009C5631"/>
    <w:rsid w:val="009D32A7"/>
    <w:rsid w:val="00A011F3"/>
    <w:rsid w:val="00A05BA2"/>
    <w:rsid w:val="00A30D38"/>
    <w:rsid w:val="00A378D5"/>
    <w:rsid w:val="00A56744"/>
    <w:rsid w:val="00A63808"/>
    <w:rsid w:val="00A6703D"/>
    <w:rsid w:val="00A816E3"/>
    <w:rsid w:val="00AA4676"/>
    <w:rsid w:val="00AD4D9F"/>
    <w:rsid w:val="00AF3C74"/>
    <w:rsid w:val="00B0075B"/>
    <w:rsid w:val="00B020D2"/>
    <w:rsid w:val="00B10C51"/>
    <w:rsid w:val="00B11DBC"/>
    <w:rsid w:val="00B14474"/>
    <w:rsid w:val="00B30B4F"/>
    <w:rsid w:val="00B43B65"/>
    <w:rsid w:val="00B652A8"/>
    <w:rsid w:val="00B6704B"/>
    <w:rsid w:val="00B82ABB"/>
    <w:rsid w:val="00B92C40"/>
    <w:rsid w:val="00BA22ED"/>
    <w:rsid w:val="00BA4E78"/>
    <w:rsid w:val="00BC3B7E"/>
    <w:rsid w:val="00BE4CE5"/>
    <w:rsid w:val="00BF167C"/>
    <w:rsid w:val="00BF1E77"/>
    <w:rsid w:val="00C12DE3"/>
    <w:rsid w:val="00C25447"/>
    <w:rsid w:val="00C302BD"/>
    <w:rsid w:val="00C64480"/>
    <w:rsid w:val="00C85296"/>
    <w:rsid w:val="00CA3B82"/>
    <w:rsid w:val="00CB0B67"/>
    <w:rsid w:val="00CB204E"/>
    <w:rsid w:val="00CE495D"/>
    <w:rsid w:val="00D07174"/>
    <w:rsid w:val="00D07BAA"/>
    <w:rsid w:val="00D224EE"/>
    <w:rsid w:val="00D26B98"/>
    <w:rsid w:val="00D344F1"/>
    <w:rsid w:val="00D37C22"/>
    <w:rsid w:val="00D50FD1"/>
    <w:rsid w:val="00D779C4"/>
    <w:rsid w:val="00DB125E"/>
    <w:rsid w:val="00DB3C65"/>
    <w:rsid w:val="00DB7553"/>
    <w:rsid w:val="00DC16C2"/>
    <w:rsid w:val="00DD4221"/>
    <w:rsid w:val="00DF75A5"/>
    <w:rsid w:val="00E10315"/>
    <w:rsid w:val="00E13B75"/>
    <w:rsid w:val="00E21921"/>
    <w:rsid w:val="00E36130"/>
    <w:rsid w:val="00E6670D"/>
    <w:rsid w:val="00E80D75"/>
    <w:rsid w:val="00E873F4"/>
    <w:rsid w:val="00E87DC6"/>
    <w:rsid w:val="00EB72AD"/>
    <w:rsid w:val="00EC45C8"/>
    <w:rsid w:val="00EC5E35"/>
    <w:rsid w:val="00EC7B3F"/>
    <w:rsid w:val="00EC7BE7"/>
    <w:rsid w:val="00ED510A"/>
    <w:rsid w:val="00EE3A87"/>
    <w:rsid w:val="00EF36B7"/>
    <w:rsid w:val="00EF4CED"/>
    <w:rsid w:val="00F07C59"/>
    <w:rsid w:val="00F11E3D"/>
    <w:rsid w:val="00F1681B"/>
    <w:rsid w:val="00F20AEA"/>
    <w:rsid w:val="00F20BEA"/>
    <w:rsid w:val="00F32C71"/>
    <w:rsid w:val="00F416B5"/>
    <w:rsid w:val="00F50686"/>
    <w:rsid w:val="00F60E74"/>
    <w:rsid w:val="00F61B12"/>
    <w:rsid w:val="00F64373"/>
    <w:rsid w:val="00F66CBB"/>
    <w:rsid w:val="00F67536"/>
    <w:rsid w:val="00F923C5"/>
    <w:rsid w:val="00F93565"/>
    <w:rsid w:val="00FA0D7D"/>
    <w:rsid w:val="00FC5FC3"/>
    <w:rsid w:val="00FC7E9D"/>
    <w:rsid w:val="00FE12F5"/>
    <w:rsid w:val="00FE6AB9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6CB17"/>
  <w15:chartTrackingRefBased/>
  <w15:docId w15:val="{356CB14E-401B-42A4-9384-4C523998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84B"/>
    <w:pPr>
      <w:spacing w:after="0" w:line="240" w:lineRule="auto"/>
    </w:pPr>
  </w:style>
  <w:style w:type="paragraph" w:customStyle="1" w:styleId="Normal0">
    <w:name w:val="[Normal]"/>
    <w:uiPriority w:val="99"/>
    <w:rsid w:val="001438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theme" Target="theme/theme1.xml"/><Relationship Id="rId5" Type="http://schemas.openxmlformats.org/officeDocument/2006/relationships/image" Target="media/image2.tmp"/><Relationship Id="rId10" Type="http://schemas.openxmlformats.org/officeDocument/2006/relationships/fontTable" Target="fontTable.xml"/><Relationship Id="rId4" Type="http://schemas.openxmlformats.org/officeDocument/2006/relationships/image" Target="media/image1.tmp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Pridon Aslanikashvili</dc:creator>
  <cp:keywords/>
  <dc:description/>
  <cp:lastModifiedBy>Natia Gulua</cp:lastModifiedBy>
  <cp:revision>3</cp:revision>
  <dcterms:created xsi:type="dcterms:W3CDTF">2019-07-05T15:08:00Z</dcterms:created>
  <dcterms:modified xsi:type="dcterms:W3CDTF">2019-07-05T15:32:00Z</dcterms:modified>
</cp:coreProperties>
</file>